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8" w:rsidRPr="00FE62B3" w:rsidRDefault="00685D88" w:rsidP="00FE62B3">
      <w:pPr>
        <w:pStyle w:val="Heading4"/>
        <w:spacing w:after="3"/>
        <w:ind w:left="10" w:right="57" w:firstLine="7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62B3">
        <w:rPr>
          <w:rFonts w:ascii="Times New Roman" w:hAnsi="Times New Roman" w:cs="Times New Roman"/>
          <w:b/>
          <w:i w:val="0"/>
          <w:sz w:val="28"/>
          <w:szCs w:val="28"/>
        </w:rPr>
        <w:t>Kết quả khảo sát DDCI 2023 của nhóm sở, ban, ngành</w:t>
      </w:r>
    </w:p>
    <w:tbl>
      <w:tblPr>
        <w:tblW w:w="8218" w:type="dxa"/>
        <w:tblInd w:w="1" w:type="dxa"/>
        <w:tblCellMar>
          <w:top w:w="116" w:type="dxa"/>
          <w:left w:w="80" w:type="dxa"/>
          <w:bottom w:w="38" w:type="dxa"/>
          <w:right w:w="92" w:type="dxa"/>
        </w:tblCellMar>
        <w:tblLook w:val="04A0" w:firstRow="1" w:lastRow="0" w:firstColumn="1" w:lastColumn="0" w:noHBand="0" w:noVBand="1"/>
      </w:tblPr>
      <w:tblGrid>
        <w:gridCol w:w="714"/>
        <w:gridCol w:w="3714"/>
        <w:gridCol w:w="1258"/>
        <w:gridCol w:w="1259"/>
        <w:gridCol w:w="1273"/>
      </w:tblGrid>
      <w:tr w:rsidR="00685D88" w:rsidRPr="00FE62B3" w:rsidTr="003B735F">
        <w:trPr>
          <w:trHeight w:val="42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Đơn vị được đánh giá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Chênh lệch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Kho bạc nhà nước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85,16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66,97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18,19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Cảng hàng không quốc tế Phú Bài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82,92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62,81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20,11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Tư pháp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82,78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71,51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11,27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Khoa học và Công nghệ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82,02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69,71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12,31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Bảo hiểm xã hội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79,59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65,44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14,15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Tài chính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79,24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68,87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10,37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Nông nghiệp và PTNT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79,04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60,40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18,64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Văn hóa và Thể thao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78,92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65,29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13,63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Cục Hải quan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78,57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65,44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13,13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BQL Khu Kinh tế - Công nghiệp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78,41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71,56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6,85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Thông tin và Truyền thông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78,34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60,02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18,32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Kế hoạch và Đầu tư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78,32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70,52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7,80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Công Thương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78,21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71,66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6,55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Giao thông vận tải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77,96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69,13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8,83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Y tế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77,95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67,55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10,40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Cục Thuế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77,79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67,82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9,97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Giáo dục và Đào tạo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77,53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69,02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8,51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Cục Quản lý thị trường tỉnh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76,10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63,72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12,38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Du lịch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75,36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64,46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10,90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Tài nguyên và Môi trường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75,17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69,70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5,47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Lao động - Thương binh và Xã hội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73,71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61,68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12,03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Sở Xây dựng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73,11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58,30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14,81 </w:t>
            </w:r>
          </w:p>
        </w:tc>
      </w:tr>
      <w:tr w:rsidR="00685D88" w:rsidRPr="00FE62B3" w:rsidTr="003B735F">
        <w:trPr>
          <w:trHeight w:val="3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5D88" w:rsidRPr="00FE62B3" w:rsidRDefault="00685D88" w:rsidP="003B735F">
            <w:pPr>
              <w:spacing w:after="0" w:line="259" w:lineRule="auto"/>
              <w:ind w:left="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Phòng Cảnh sát PCCC &amp; CHCN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69,93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69,84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5D88" w:rsidRPr="00FE62B3" w:rsidRDefault="00685D88" w:rsidP="003B735F">
            <w:pPr>
              <w:spacing w:after="0" w:line="259" w:lineRule="auto"/>
              <w:ind w:left="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0,09 </w:t>
            </w:r>
          </w:p>
        </w:tc>
      </w:tr>
    </w:tbl>
    <w:p w:rsidR="00166873" w:rsidRDefault="00166873" w:rsidP="00685D88">
      <w:pPr>
        <w:rPr>
          <w:rFonts w:ascii="Times New Roman" w:hAnsi="Times New Roman" w:cs="Times New Roman"/>
          <w:sz w:val="28"/>
          <w:szCs w:val="28"/>
        </w:rPr>
      </w:pPr>
    </w:p>
    <w:p w:rsidR="00FE62B3" w:rsidRPr="00FE62B3" w:rsidRDefault="00FE62B3" w:rsidP="00FE62B3">
      <w:pPr>
        <w:pStyle w:val="Heading4"/>
        <w:spacing w:after="3"/>
        <w:ind w:left="10" w:right="58" w:firstLine="710"/>
        <w:rPr>
          <w:rFonts w:ascii="Times New Roman" w:hAnsi="Times New Roman" w:cs="Times New Roman"/>
          <w:sz w:val="28"/>
          <w:szCs w:val="28"/>
        </w:rPr>
      </w:pPr>
      <w:r w:rsidRPr="00FE62B3">
        <w:rPr>
          <w:rFonts w:ascii="Times New Roman" w:hAnsi="Times New Roman" w:cs="Times New Roman"/>
          <w:b/>
          <w:i w:val="0"/>
          <w:sz w:val="28"/>
          <w:szCs w:val="28"/>
        </w:rPr>
        <w:t>Kết quả khảo sát DDCI 2023 của nhóm địa phương</w:t>
      </w:r>
    </w:p>
    <w:tbl>
      <w:tblPr>
        <w:tblW w:w="8210" w:type="dxa"/>
        <w:tblInd w:w="1" w:type="dxa"/>
        <w:tblCellMar>
          <w:top w:w="125" w:type="dxa"/>
          <w:left w:w="80" w:type="dxa"/>
          <w:bottom w:w="38" w:type="dxa"/>
        </w:tblCellMar>
        <w:tblLook w:val="04A0" w:firstRow="1" w:lastRow="0" w:firstColumn="1" w:lastColumn="0" w:noHBand="0" w:noVBand="1"/>
      </w:tblPr>
      <w:tblGrid>
        <w:gridCol w:w="747"/>
        <w:gridCol w:w="3538"/>
        <w:gridCol w:w="1259"/>
        <w:gridCol w:w="1259"/>
        <w:gridCol w:w="1407"/>
      </w:tblGrid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Đơn vị được đánh giá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Năm 2022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9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Chênh lệch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Nam Đông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72,43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70,36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2,07 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Phú Lộc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71,30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62,67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8,63 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Quảng Điền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70,22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76,20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(5,98)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thị xã Hương Trà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69,94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81,18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(11,24)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thành phố Huế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69,16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80,85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(11,69)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thị xã Hương Thủy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68,10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73,90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(5,80)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Phú Vang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68,01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66,64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1,37 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Phong Điền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67,27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70,20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(2,93)</w:t>
            </w:r>
          </w:p>
        </w:tc>
      </w:tr>
      <w:tr w:rsidR="00FE62B3" w:rsidRPr="00FE62B3" w:rsidTr="00915A09">
        <w:trPr>
          <w:trHeight w:val="397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62B3" w:rsidRPr="00FE62B3" w:rsidRDefault="00FE62B3" w:rsidP="00915A09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>UBND huyện A Lưới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60,16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75,69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62B3" w:rsidRPr="00FE62B3" w:rsidRDefault="00FE62B3" w:rsidP="00915A09">
            <w:pPr>
              <w:spacing w:after="0" w:line="259" w:lineRule="auto"/>
              <w:ind w:left="3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(15,53)</w:t>
            </w:r>
          </w:p>
        </w:tc>
      </w:tr>
    </w:tbl>
    <w:p w:rsidR="00FE62B3" w:rsidRPr="00FE62B3" w:rsidRDefault="00FE62B3" w:rsidP="00685D88">
      <w:pPr>
        <w:rPr>
          <w:rFonts w:ascii="Times New Roman" w:hAnsi="Times New Roman" w:cs="Times New Roman"/>
          <w:sz w:val="28"/>
          <w:szCs w:val="28"/>
        </w:rPr>
      </w:pPr>
    </w:p>
    <w:sectPr w:rsidR="00FE62B3" w:rsidRPr="00FE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8"/>
    <w:rsid w:val="00166873"/>
    <w:rsid w:val="00685D88"/>
    <w:rsid w:val="00A8326E"/>
    <w:rsid w:val="00B45214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88"/>
    <w:pPr>
      <w:spacing w:after="109" w:line="251" w:lineRule="auto"/>
      <w:ind w:left="397" w:firstLine="557"/>
      <w:jc w:val="both"/>
    </w:pPr>
    <w:rPr>
      <w:rFonts w:ascii="Cambria" w:eastAsia="Cambria" w:hAnsi="Cambria" w:cs="Cambria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685D88"/>
    <w:pPr>
      <w:keepNext/>
      <w:keepLines/>
      <w:spacing w:after="102" w:line="259" w:lineRule="auto"/>
      <w:ind w:left="577" w:hanging="10"/>
      <w:outlineLvl w:val="3"/>
    </w:pPr>
    <w:rPr>
      <w:rFonts w:ascii="Cambria" w:eastAsia="Cambria" w:hAnsi="Cambria" w:cs="Cambria"/>
      <w:i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5D88"/>
    <w:rPr>
      <w:rFonts w:ascii="Cambria" w:eastAsia="Cambria" w:hAnsi="Cambria" w:cs="Cambria"/>
      <w:i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88"/>
    <w:pPr>
      <w:spacing w:after="109" w:line="251" w:lineRule="auto"/>
      <w:ind w:left="397" w:firstLine="557"/>
      <w:jc w:val="both"/>
    </w:pPr>
    <w:rPr>
      <w:rFonts w:ascii="Cambria" w:eastAsia="Cambria" w:hAnsi="Cambria" w:cs="Cambria"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685D88"/>
    <w:pPr>
      <w:keepNext/>
      <w:keepLines/>
      <w:spacing w:after="102" w:line="259" w:lineRule="auto"/>
      <w:ind w:left="577" w:hanging="10"/>
      <w:outlineLvl w:val="3"/>
    </w:pPr>
    <w:rPr>
      <w:rFonts w:ascii="Cambria" w:eastAsia="Cambria" w:hAnsi="Cambria" w:cs="Cambria"/>
      <w:i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5D88"/>
    <w:rPr>
      <w:rFonts w:ascii="Cambria" w:eastAsia="Cambria" w:hAnsi="Cambria" w:cs="Cambria"/>
      <w:i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Administrator</cp:lastModifiedBy>
  <cp:revision>2</cp:revision>
  <dcterms:created xsi:type="dcterms:W3CDTF">2024-01-04T01:33:00Z</dcterms:created>
  <dcterms:modified xsi:type="dcterms:W3CDTF">2024-01-04T01:33:00Z</dcterms:modified>
</cp:coreProperties>
</file>