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20"/>
        <w:gridCol w:w="6078"/>
      </w:tblGrid>
      <w:tr w:rsidR="007D474C" w:rsidRPr="007D474C" w:rsidTr="007D474C">
        <w:tc>
          <w:tcPr>
            <w:tcW w:w="3420" w:type="dxa"/>
            <w:shd w:val="clear" w:color="auto" w:fill="auto"/>
          </w:tcPr>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ỦY BAN NHÂN DÂN</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XÃ QUẢNG CÔNG</w:t>
            </w:r>
          </w:p>
        </w:tc>
        <w:tc>
          <w:tcPr>
            <w:tcW w:w="6078" w:type="dxa"/>
            <w:shd w:val="clear" w:color="auto" w:fill="auto"/>
          </w:tcPr>
          <w:p w:rsidR="007D474C" w:rsidRPr="007D474C" w:rsidRDefault="007D474C" w:rsidP="007D474C">
            <w:pPr>
              <w:pStyle w:val="Heading1"/>
              <w:rPr>
                <w:rFonts w:asciiTheme="majorHAnsi" w:hAnsiTheme="majorHAnsi" w:cstheme="majorHAnsi"/>
                <w:sz w:val="28"/>
                <w:szCs w:val="28"/>
                <w:lang w:val="vi-VN"/>
              </w:rPr>
            </w:pPr>
            <w:r w:rsidRPr="007D474C">
              <w:rPr>
                <w:rFonts w:asciiTheme="majorHAnsi" w:hAnsiTheme="majorHAnsi" w:cstheme="majorHAnsi"/>
                <w:sz w:val="28"/>
                <w:szCs w:val="28"/>
                <w:lang w:val="vi-VN"/>
              </w:rPr>
              <w:t>CỘNG HÒA XÃ HỘI CHỦ NGHĨA VIỆT NAM</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Độc lập - Tự do - Hạnh phúc</w:t>
            </w:r>
          </w:p>
        </w:tc>
      </w:tr>
      <w:tr w:rsidR="007D474C" w:rsidRPr="007D474C" w:rsidTr="007D474C">
        <w:tc>
          <w:tcPr>
            <w:tcW w:w="3420" w:type="dxa"/>
            <w:shd w:val="clear" w:color="auto" w:fill="auto"/>
          </w:tcPr>
          <w:p w:rsidR="007D474C" w:rsidRPr="007D474C" w:rsidRDefault="006516D6" w:rsidP="007D474C">
            <w:pPr>
              <w:pStyle w:val="BodyTextIndent3"/>
              <w:spacing w:after="0"/>
              <w:ind w:left="0"/>
              <w:jc w:val="center"/>
              <w:rPr>
                <w:rFonts w:asciiTheme="majorHAnsi" w:hAnsiTheme="majorHAnsi" w:cstheme="majorHAnsi"/>
                <w:sz w:val="28"/>
                <w:szCs w:val="28"/>
              </w:rPr>
            </w:pPr>
            <w:r w:rsidRPr="006516D6">
              <w:rPr>
                <w:rFonts w:asciiTheme="majorHAnsi" w:hAnsiTheme="majorHAnsi" w:cstheme="majorHAnsi"/>
                <w:b/>
                <w:noProof/>
                <w:sz w:val="28"/>
                <w:szCs w:val="28"/>
              </w:rPr>
              <w:pict>
                <v:line id="_x0000_s1029" style="position:absolute;left:0;text-align:left;flip:y;z-index:251664384;mso-position-horizontal-relative:text;mso-position-vertical-relative:text" from="51.95pt,2.25pt" to="97.3pt,2.25pt"/>
              </w:pict>
            </w:r>
          </w:p>
          <w:p w:rsidR="007D474C" w:rsidRPr="007D474C" w:rsidRDefault="00B37672" w:rsidP="007D474C">
            <w:pPr>
              <w:pStyle w:val="BodyTextIndent3"/>
              <w:spacing w:after="0"/>
              <w:ind w:left="0"/>
              <w:jc w:val="center"/>
              <w:rPr>
                <w:rFonts w:asciiTheme="majorHAnsi" w:hAnsiTheme="majorHAnsi" w:cstheme="majorHAnsi"/>
                <w:sz w:val="28"/>
                <w:szCs w:val="28"/>
              </w:rPr>
            </w:pPr>
            <w:r>
              <w:rPr>
                <w:rFonts w:asciiTheme="majorHAnsi" w:hAnsiTheme="majorHAnsi" w:cstheme="majorHAnsi"/>
                <w:sz w:val="28"/>
                <w:szCs w:val="28"/>
              </w:rPr>
              <w:t xml:space="preserve">Số:     </w:t>
            </w:r>
            <w:r w:rsidR="007D474C" w:rsidRPr="007D474C">
              <w:rPr>
                <w:rFonts w:asciiTheme="majorHAnsi" w:hAnsiTheme="majorHAnsi" w:cstheme="majorHAnsi"/>
                <w:sz w:val="28"/>
                <w:szCs w:val="28"/>
              </w:rPr>
              <w:t xml:space="preserve">/BC-UBND     </w:t>
            </w:r>
          </w:p>
        </w:tc>
        <w:tc>
          <w:tcPr>
            <w:tcW w:w="6078" w:type="dxa"/>
            <w:shd w:val="clear" w:color="auto" w:fill="auto"/>
          </w:tcPr>
          <w:p w:rsidR="007D474C" w:rsidRPr="007D474C" w:rsidRDefault="006516D6" w:rsidP="007D474C">
            <w:pPr>
              <w:pStyle w:val="Heading1"/>
              <w:ind w:hanging="468"/>
              <w:rPr>
                <w:rFonts w:asciiTheme="majorHAnsi" w:hAnsiTheme="majorHAnsi" w:cstheme="majorHAnsi"/>
                <w:b w:val="0"/>
                <w:i/>
                <w:iCs/>
                <w:sz w:val="28"/>
                <w:szCs w:val="28"/>
              </w:rPr>
            </w:pPr>
            <w:r w:rsidRPr="006516D6">
              <w:rPr>
                <w:rFonts w:asciiTheme="majorHAnsi" w:hAnsiTheme="majorHAnsi" w:cstheme="majorHAnsi"/>
                <w:b w:val="0"/>
                <w:i/>
                <w:iCs/>
                <w:noProof/>
                <w:sz w:val="28"/>
                <w:szCs w:val="28"/>
              </w:rPr>
              <w:pict>
                <v:line id="_x0000_s1030" style="position:absolute;left:0;text-align:left;z-index:251665408;mso-position-horizontal-relative:text;mso-position-vertical-relative:text" from="61.05pt,2.25pt" to="225.45pt,2.25pt"/>
              </w:pict>
            </w:r>
            <w:r w:rsidR="007D474C" w:rsidRPr="007D474C">
              <w:rPr>
                <w:rFonts w:asciiTheme="majorHAnsi" w:hAnsiTheme="majorHAnsi" w:cstheme="majorHAnsi"/>
                <w:b w:val="0"/>
                <w:i/>
                <w:iCs/>
                <w:sz w:val="28"/>
                <w:szCs w:val="28"/>
              </w:rPr>
              <w:t xml:space="preserve">      </w:t>
            </w:r>
          </w:p>
          <w:p w:rsidR="007D474C" w:rsidRPr="007D474C" w:rsidRDefault="007D474C" w:rsidP="007D474C">
            <w:pPr>
              <w:pStyle w:val="Heading1"/>
              <w:ind w:hanging="468"/>
              <w:rPr>
                <w:rFonts w:asciiTheme="majorHAnsi" w:hAnsiTheme="majorHAnsi" w:cstheme="majorHAnsi"/>
                <w:b w:val="0"/>
                <w:sz w:val="28"/>
                <w:szCs w:val="28"/>
                <w:lang w:val="en-US"/>
              </w:rPr>
            </w:pPr>
            <w:r>
              <w:rPr>
                <w:rFonts w:asciiTheme="majorHAnsi" w:hAnsiTheme="majorHAnsi" w:cstheme="majorHAnsi"/>
                <w:b w:val="0"/>
                <w:i/>
                <w:iCs/>
                <w:sz w:val="28"/>
                <w:szCs w:val="28"/>
              </w:rPr>
              <w:t xml:space="preserve">       </w:t>
            </w:r>
            <w:r w:rsidR="00005C56">
              <w:rPr>
                <w:rFonts w:asciiTheme="majorHAnsi" w:hAnsiTheme="majorHAnsi" w:cstheme="majorHAnsi"/>
                <w:b w:val="0"/>
                <w:i/>
                <w:iCs/>
                <w:sz w:val="28"/>
                <w:szCs w:val="28"/>
              </w:rPr>
              <w:t xml:space="preserve">          </w:t>
            </w:r>
            <w:r>
              <w:rPr>
                <w:rFonts w:asciiTheme="majorHAnsi" w:hAnsiTheme="majorHAnsi" w:cstheme="majorHAnsi"/>
                <w:b w:val="0"/>
                <w:i/>
                <w:iCs/>
                <w:sz w:val="28"/>
                <w:szCs w:val="28"/>
              </w:rPr>
              <w:t xml:space="preserve"> </w:t>
            </w:r>
            <w:r w:rsidRPr="007D474C">
              <w:rPr>
                <w:rFonts w:asciiTheme="majorHAnsi" w:hAnsiTheme="majorHAnsi" w:cstheme="majorHAnsi"/>
                <w:b w:val="0"/>
                <w:i/>
                <w:iCs/>
                <w:sz w:val="28"/>
                <w:szCs w:val="28"/>
              </w:rPr>
              <w:t>Quảng Công,</w:t>
            </w:r>
            <w:r w:rsidR="007A67E4">
              <w:rPr>
                <w:rFonts w:asciiTheme="majorHAnsi" w:hAnsiTheme="majorHAnsi" w:cstheme="majorHAnsi"/>
                <w:b w:val="0"/>
                <w:i/>
                <w:sz w:val="28"/>
                <w:szCs w:val="28"/>
              </w:rPr>
              <w:t xml:space="preserve"> ngày 19 </w:t>
            </w:r>
            <w:r w:rsidR="00A03BCF">
              <w:rPr>
                <w:rFonts w:asciiTheme="majorHAnsi" w:hAnsiTheme="majorHAnsi" w:cstheme="majorHAnsi"/>
                <w:b w:val="0"/>
                <w:i/>
                <w:sz w:val="28"/>
                <w:szCs w:val="28"/>
              </w:rPr>
              <w:t>tháng 05</w:t>
            </w:r>
            <w:r w:rsidRPr="007D474C">
              <w:rPr>
                <w:rFonts w:asciiTheme="majorHAnsi" w:hAnsiTheme="majorHAnsi" w:cstheme="majorHAnsi"/>
                <w:b w:val="0"/>
                <w:i/>
                <w:sz w:val="28"/>
                <w:szCs w:val="28"/>
              </w:rPr>
              <w:t xml:space="preserve"> năm 20</w:t>
            </w:r>
            <w:r>
              <w:rPr>
                <w:rFonts w:asciiTheme="majorHAnsi" w:hAnsiTheme="majorHAnsi" w:cstheme="majorHAnsi"/>
                <w:b w:val="0"/>
                <w:i/>
                <w:sz w:val="28"/>
                <w:szCs w:val="28"/>
              </w:rPr>
              <w:t>20</w:t>
            </w:r>
          </w:p>
        </w:tc>
      </w:tr>
    </w:tbl>
    <w:p w:rsidR="007D474C" w:rsidRPr="007D474C" w:rsidRDefault="007D474C" w:rsidP="007D474C">
      <w:pPr>
        <w:pStyle w:val="Footer"/>
        <w:tabs>
          <w:tab w:val="left" w:pos="0"/>
        </w:tabs>
        <w:jc w:val="both"/>
        <w:rPr>
          <w:rFonts w:asciiTheme="majorHAnsi" w:hAnsiTheme="majorHAnsi" w:cstheme="majorHAnsi"/>
          <w:i/>
          <w:iCs/>
          <w:szCs w:val="28"/>
        </w:rPr>
      </w:pP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BÁO CÁO</w:t>
      </w:r>
    </w:p>
    <w:p w:rsidR="007D474C" w:rsidRPr="008778AB"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Công tác Cả</w:t>
      </w:r>
      <w:r w:rsidR="008778AB">
        <w:rPr>
          <w:rFonts w:asciiTheme="majorHAnsi" w:hAnsiTheme="majorHAnsi" w:cstheme="majorHAnsi"/>
          <w:b/>
          <w:sz w:val="28"/>
          <w:szCs w:val="28"/>
        </w:rPr>
        <w:t xml:space="preserve">i cách hành chính </w:t>
      </w:r>
      <w:r w:rsidR="008778AB" w:rsidRPr="008778AB">
        <w:rPr>
          <w:rFonts w:asciiTheme="majorHAnsi" w:hAnsiTheme="majorHAnsi" w:cstheme="majorHAnsi"/>
          <w:b/>
          <w:sz w:val="28"/>
          <w:szCs w:val="28"/>
        </w:rPr>
        <w:t>06 tháng đầu năm 2020</w:t>
      </w:r>
    </w:p>
    <w:p w:rsidR="007D474C" w:rsidRPr="007D474C" w:rsidRDefault="007D474C" w:rsidP="007D474C">
      <w:pPr>
        <w:spacing w:after="0" w:line="240" w:lineRule="auto"/>
        <w:jc w:val="center"/>
        <w:rPr>
          <w:rFonts w:asciiTheme="majorHAnsi" w:hAnsiTheme="majorHAnsi" w:cstheme="majorHAnsi"/>
          <w:b/>
          <w:sz w:val="28"/>
          <w:szCs w:val="28"/>
        </w:rPr>
      </w:pPr>
      <w:r w:rsidRPr="007D474C">
        <w:rPr>
          <w:rFonts w:asciiTheme="majorHAnsi" w:hAnsiTheme="majorHAnsi" w:cstheme="majorHAnsi"/>
          <w:b/>
          <w:sz w:val="28"/>
          <w:szCs w:val="28"/>
        </w:rPr>
        <w:t xml:space="preserve">và phương hướng nhiệm vụ </w:t>
      </w:r>
      <w:r w:rsidR="008778AB" w:rsidRPr="008778AB">
        <w:rPr>
          <w:rFonts w:asciiTheme="majorHAnsi" w:hAnsiTheme="majorHAnsi" w:cstheme="majorHAnsi"/>
          <w:b/>
          <w:sz w:val="28"/>
          <w:szCs w:val="28"/>
        </w:rPr>
        <w:t xml:space="preserve">06 tháng cuối năm </w:t>
      </w:r>
      <w:r w:rsidRPr="007D474C">
        <w:rPr>
          <w:rFonts w:asciiTheme="majorHAnsi" w:hAnsiTheme="majorHAnsi" w:cstheme="majorHAnsi"/>
          <w:b/>
          <w:sz w:val="28"/>
          <w:szCs w:val="28"/>
        </w:rPr>
        <w:t>2020</w:t>
      </w:r>
    </w:p>
    <w:p w:rsidR="007D474C" w:rsidRPr="007D474C" w:rsidRDefault="006516D6" w:rsidP="007D474C">
      <w:pPr>
        <w:spacing w:after="0" w:line="240" w:lineRule="auto"/>
        <w:jc w:val="both"/>
        <w:rPr>
          <w:rFonts w:asciiTheme="majorHAnsi" w:hAnsiTheme="majorHAnsi" w:cstheme="majorHAnsi"/>
          <w:sz w:val="28"/>
          <w:szCs w:val="28"/>
        </w:rPr>
      </w:pPr>
      <w:r>
        <w:rPr>
          <w:rFonts w:asciiTheme="majorHAnsi" w:hAnsiTheme="majorHAnsi" w:cstheme="majorHAnsi"/>
          <w:sz w:val="28"/>
          <w:szCs w:val="28"/>
        </w:rPr>
        <w:pict>
          <v:line id="_x0000_s1028" style="position:absolute;left:0;text-align:left;z-index:251663360" from="171.1pt,3.1pt" to="307.15pt,3.1pt"/>
        </w:pict>
      </w:r>
    </w:p>
    <w:p w:rsidR="007F6750" w:rsidRPr="007D474C" w:rsidRDefault="007D474C"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Pr="007D474C">
        <w:rPr>
          <w:rFonts w:asciiTheme="majorHAnsi" w:hAnsiTheme="majorHAnsi" w:cstheme="majorHAnsi"/>
          <w:sz w:val="28"/>
          <w:szCs w:val="28"/>
        </w:rPr>
        <w:tab/>
      </w:r>
      <w:r w:rsidR="007F6750" w:rsidRPr="007D474C">
        <w:rPr>
          <w:rFonts w:asciiTheme="majorHAnsi" w:hAnsiTheme="majorHAnsi" w:cstheme="majorHAnsi"/>
          <w:sz w:val="28"/>
          <w:szCs w:val="28"/>
        </w:rPr>
        <w:t xml:space="preserve"> </w:t>
      </w:r>
    </w:p>
    <w:p w:rsidR="007F6750" w:rsidRPr="007D474C" w:rsidRDefault="007F6750" w:rsidP="007D474C">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Thực hiện Kế hoạch số 133/KH-UBND ngày 27 tháng 12 năm 2019 của Ủy ban nhân dân huyện Quảng Điền về triển khai công tác Cải cách hành chính năm 2020. Ủy ban nhân dân xã báo cáo tình hình triển khai thực hiện nhiệm vụ công tác cải cách hà</w:t>
      </w:r>
      <w:r w:rsidR="008778AB">
        <w:rPr>
          <w:rFonts w:asciiTheme="majorHAnsi" w:hAnsiTheme="majorHAnsi" w:cstheme="majorHAnsi"/>
          <w:sz w:val="28"/>
          <w:szCs w:val="28"/>
        </w:rPr>
        <w:t>nh chính</w:t>
      </w:r>
      <w:r w:rsidR="008778AB" w:rsidRPr="008778AB">
        <w:rPr>
          <w:rFonts w:asciiTheme="majorHAnsi" w:hAnsiTheme="majorHAnsi" w:cstheme="majorHAnsi"/>
          <w:sz w:val="28"/>
          <w:szCs w:val="28"/>
        </w:rPr>
        <w:t xml:space="preserve"> 06 tháng đầu năm 2020</w:t>
      </w:r>
      <w:r w:rsidRPr="007D474C">
        <w:rPr>
          <w:rFonts w:asciiTheme="majorHAnsi" w:hAnsiTheme="majorHAnsi" w:cstheme="majorHAnsi"/>
          <w:sz w:val="28"/>
          <w:szCs w:val="28"/>
        </w:rPr>
        <w:t xml:space="preserve"> và phương hướng nhiệm vụ</w:t>
      </w:r>
      <w:r w:rsidR="008778AB">
        <w:rPr>
          <w:rFonts w:asciiTheme="majorHAnsi" w:hAnsiTheme="majorHAnsi" w:cstheme="majorHAnsi"/>
          <w:sz w:val="28"/>
          <w:szCs w:val="28"/>
        </w:rPr>
        <w:t xml:space="preserve"> </w:t>
      </w:r>
      <w:r w:rsidR="008778AB" w:rsidRPr="008778AB">
        <w:rPr>
          <w:rFonts w:asciiTheme="majorHAnsi" w:hAnsiTheme="majorHAnsi" w:cstheme="majorHAnsi"/>
          <w:sz w:val="28"/>
          <w:szCs w:val="28"/>
        </w:rPr>
        <w:t>06 tháng cuối năm 2020</w:t>
      </w:r>
      <w:r w:rsidRPr="007D474C">
        <w:rPr>
          <w:rFonts w:asciiTheme="majorHAnsi" w:hAnsiTheme="majorHAnsi" w:cstheme="majorHAnsi"/>
          <w:sz w:val="28"/>
          <w:szCs w:val="28"/>
        </w:rPr>
        <w:t xml:space="preserve">, cụ thể như sau: </w:t>
      </w:r>
    </w:p>
    <w:p w:rsidR="007F6750" w:rsidRPr="002F0DF0" w:rsidRDefault="007F6750" w:rsidP="007D474C">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I.CÔNG TÁC CHỈ ĐẠO ĐIỀ</w:t>
      </w:r>
      <w:r w:rsidR="007D474C" w:rsidRPr="007D474C">
        <w:rPr>
          <w:rFonts w:asciiTheme="majorHAnsi" w:hAnsiTheme="majorHAnsi" w:cstheme="majorHAnsi"/>
          <w:b/>
          <w:sz w:val="28"/>
          <w:szCs w:val="28"/>
        </w:rPr>
        <w:t>U HÀNH</w:t>
      </w:r>
      <w:r w:rsidRPr="007D474C">
        <w:rPr>
          <w:rFonts w:asciiTheme="majorHAnsi" w:hAnsiTheme="majorHAnsi" w:cstheme="majorHAnsi"/>
          <w:b/>
          <w:sz w:val="28"/>
          <w:szCs w:val="28"/>
        </w:rPr>
        <w:t xml:space="preserve"> CẢ</w:t>
      </w:r>
      <w:r w:rsidR="002F0DF0">
        <w:rPr>
          <w:rFonts w:asciiTheme="majorHAnsi" w:hAnsiTheme="majorHAnsi" w:cstheme="majorHAnsi"/>
          <w:b/>
          <w:sz w:val="28"/>
          <w:szCs w:val="28"/>
        </w:rPr>
        <w:t>I CÁCH HÀNH CHÍNH</w:t>
      </w:r>
    </w:p>
    <w:p w:rsidR="007D474C" w:rsidRPr="002F0DF0" w:rsidRDefault="007D474C" w:rsidP="007D474C">
      <w:pPr>
        <w:spacing w:after="0" w:line="240" w:lineRule="auto"/>
        <w:ind w:firstLine="567"/>
        <w:jc w:val="both"/>
        <w:rPr>
          <w:rFonts w:asciiTheme="majorHAnsi" w:hAnsiTheme="majorHAnsi" w:cstheme="majorHAnsi"/>
          <w:b/>
          <w:sz w:val="28"/>
          <w:szCs w:val="28"/>
          <w:lang w:val="en-US"/>
        </w:rPr>
      </w:pPr>
      <w:r w:rsidRPr="007D474C">
        <w:rPr>
          <w:rFonts w:asciiTheme="majorHAnsi" w:hAnsiTheme="majorHAnsi" w:cstheme="majorHAnsi"/>
          <w:b/>
          <w:sz w:val="28"/>
          <w:szCs w:val="28"/>
        </w:rPr>
        <w:t>1.Về kế hoạ</w:t>
      </w:r>
      <w:r w:rsidR="002F0DF0">
        <w:rPr>
          <w:rFonts w:asciiTheme="majorHAnsi" w:hAnsiTheme="majorHAnsi" w:cstheme="majorHAnsi"/>
          <w:b/>
          <w:sz w:val="28"/>
          <w:szCs w:val="28"/>
        </w:rPr>
        <w:t>ch CCHC</w:t>
      </w:r>
    </w:p>
    <w:p w:rsidR="007D474C" w:rsidRPr="008778AB" w:rsidRDefault="007F6750" w:rsidP="007D474C">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Ủy ban nhân dân xã ban hành Kế hoạch số 47/KH-UBND ngày 05 tháng 12 năm 2019 về triển khai công tác Cả</w:t>
      </w:r>
      <w:r w:rsidR="007D474C">
        <w:rPr>
          <w:rFonts w:asciiTheme="majorHAnsi" w:hAnsiTheme="majorHAnsi" w:cstheme="majorHAnsi"/>
          <w:sz w:val="28"/>
          <w:szCs w:val="28"/>
        </w:rPr>
        <w:t>i cách hành ch</w:t>
      </w:r>
      <w:r w:rsidR="007D474C" w:rsidRPr="007D474C">
        <w:rPr>
          <w:rFonts w:asciiTheme="majorHAnsi" w:hAnsiTheme="majorHAnsi" w:cstheme="majorHAnsi"/>
          <w:sz w:val="28"/>
          <w:szCs w:val="28"/>
        </w:rPr>
        <w:t>í</w:t>
      </w:r>
      <w:r w:rsidRPr="007D474C">
        <w:rPr>
          <w:rFonts w:asciiTheme="majorHAnsi" w:hAnsiTheme="majorHAnsi" w:cstheme="majorHAnsi"/>
          <w:sz w:val="28"/>
          <w:szCs w:val="28"/>
        </w:rPr>
        <w:t>nh năm 2020 trong đó UBND xã xác định 07 nhiệm trọng tâm trong Chương trình tổng thể CCHC giai đoạn 2011-2020 bao gồm: Cải cách thể chế; cải cách thủ tục hành chính; cải cách tổ chức bộ máy; xây dựng và nâng cao chất lượng đội ngũ cán bộ, công chức; cải cách tài chinh công; hiện đại hóa hành chính và Công tác chỉ đạo, điều hành cải cách hành chính. Đồng thời, UBND xã cũng đã ban hành Kế hoạch số 50/KH-UBND ngày 09 tháng 12 năm 2019 về công tác tuyên truyền cải cách hành chính năm 2020; Kế hoạch số</w:t>
      </w:r>
      <w:r w:rsidR="005E0363" w:rsidRPr="007D474C">
        <w:rPr>
          <w:rFonts w:asciiTheme="majorHAnsi" w:hAnsiTheme="majorHAnsi" w:cstheme="majorHAnsi"/>
          <w:sz w:val="28"/>
          <w:szCs w:val="28"/>
        </w:rPr>
        <w:t xml:space="preserve"> 51</w:t>
      </w:r>
      <w:r w:rsidRPr="007D474C">
        <w:rPr>
          <w:rFonts w:asciiTheme="majorHAnsi" w:hAnsiTheme="majorHAnsi" w:cstheme="majorHAnsi"/>
          <w:sz w:val="28"/>
          <w:szCs w:val="28"/>
        </w:rPr>
        <w:t>/KH-UBND ngày 12 tháng 12 năm 2019 về duy trì và cải tiến Hệ thống Quản lý chất lượng theo Tiêu chuẩn quốc gia TCVN ISO 9001:2015 tại UBND xã Quả</w:t>
      </w:r>
      <w:r w:rsidR="005E0363" w:rsidRPr="007D474C">
        <w:rPr>
          <w:rFonts w:asciiTheme="majorHAnsi" w:hAnsiTheme="majorHAnsi" w:cstheme="majorHAnsi"/>
          <w:sz w:val="28"/>
          <w:szCs w:val="28"/>
        </w:rPr>
        <w:t>ng Công</w:t>
      </w:r>
      <w:r w:rsidRPr="007D474C">
        <w:rPr>
          <w:rFonts w:asciiTheme="majorHAnsi" w:hAnsiTheme="majorHAnsi" w:cstheme="majorHAnsi"/>
          <w:sz w:val="28"/>
          <w:szCs w:val="28"/>
        </w:rPr>
        <w:t xml:space="preserve"> năm 2020; Kế hoạch số</w:t>
      </w:r>
      <w:r w:rsidR="005E0363" w:rsidRPr="007D474C">
        <w:rPr>
          <w:rFonts w:asciiTheme="majorHAnsi" w:hAnsiTheme="majorHAnsi" w:cstheme="majorHAnsi"/>
          <w:sz w:val="28"/>
          <w:szCs w:val="28"/>
        </w:rPr>
        <w:t xml:space="preserve"> 48/KH-UBND ngày 09</w:t>
      </w:r>
      <w:r w:rsidRPr="007D474C">
        <w:rPr>
          <w:rFonts w:asciiTheme="majorHAnsi" w:hAnsiTheme="majorHAnsi" w:cstheme="majorHAnsi"/>
          <w:sz w:val="28"/>
          <w:szCs w:val="28"/>
        </w:rPr>
        <w:t xml:space="preserve"> tháng 12 năm 2019 về ứng dụng và phát triển công nghệ thông tin năm 2020 tại xã Quả</w:t>
      </w:r>
      <w:r w:rsidR="005E0363" w:rsidRPr="007D474C">
        <w:rPr>
          <w:rFonts w:asciiTheme="majorHAnsi" w:hAnsiTheme="majorHAnsi" w:cstheme="majorHAnsi"/>
          <w:sz w:val="28"/>
          <w:szCs w:val="28"/>
        </w:rPr>
        <w:t>ng Công</w:t>
      </w:r>
      <w:r w:rsidR="008778AB" w:rsidRPr="008778AB">
        <w:rPr>
          <w:rFonts w:asciiTheme="majorHAnsi" w:hAnsiTheme="majorHAnsi" w:cstheme="majorHAnsi"/>
          <w:sz w:val="28"/>
          <w:szCs w:val="28"/>
        </w:rPr>
        <w:t xml:space="preserve">, </w:t>
      </w:r>
      <w:r w:rsidR="008778AB" w:rsidRPr="007D474C">
        <w:rPr>
          <w:rFonts w:asciiTheme="majorHAnsi" w:hAnsiTheme="majorHAnsi" w:cstheme="majorHAnsi"/>
          <w:sz w:val="28"/>
          <w:szCs w:val="28"/>
        </w:rPr>
        <w:t>Kế hoạch số</w:t>
      </w:r>
      <w:r w:rsidR="008778AB">
        <w:rPr>
          <w:rFonts w:asciiTheme="majorHAnsi" w:hAnsiTheme="majorHAnsi" w:cstheme="majorHAnsi"/>
          <w:sz w:val="28"/>
          <w:szCs w:val="28"/>
        </w:rPr>
        <w:t xml:space="preserve"> </w:t>
      </w:r>
      <w:r w:rsidR="008778AB" w:rsidRPr="008778AB">
        <w:rPr>
          <w:rFonts w:asciiTheme="majorHAnsi" w:hAnsiTheme="majorHAnsi" w:cstheme="majorHAnsi"/>
          <w:sz w:val="28"/>
          <w:szCs w:val="28"/>
        </w:rPr>
        <w:t>17</w:t>
      </w:r>
      <w:r w:rsidR="008778AB">
        <w:rPr>
          <w:rFonts w:asciiTheme="majorHAnsi" w:hAnsiTheme="majorHAnsi" w:cstheme="majorHAnsi"/>
          <w:sz w:val="28"/>
          <w:szCs w:val="28"/>
        </w:rPr>
        <w:t xml:space="preserve">/KH-UBND ngày </w:t>
      </w:r>
      <w:r w:rsidR="008778AB" w:rsidRPr="008778AB">
        <w:rPr>
          <w:rFonts w:asciiTheme="majorHAnsi" w:hAnsiTheme="majorHAnsi" w:cstheme="majorHAnsi"/>
          <w:sz w:val="28"/>
          <w:szCs w:val="28"/>
        </w:rPr>
        <w:t>20</w:t>
      </w:r>
      <w:r w:rsidR="008778AB">
        <w:rPr>
          <w:rFonts w:asciiTheme="majorHAnsi" w:hAnsiTheme="majorHAnsi" w:cstheme="majorHAnsi"/>
          <w:sz w:val="28"/>
          <w:szCs w:val="28"/>
        </w:rPr>
        <w:t xml:space="preserve"> tháng </w:t>
      </w:r>
      <w:r w:rsidR="008778AB" w:rsidRPr="008778AB">
        <w:rPr>
          <w:rFonts w:asciiTheme="majorHAnsi" w:hAnsiTheme="majorHAnsi" w:cstheme="majorHAnsi"/>
          <w:sz w:val="28"/>
          <w:szCs w:val="28"/>
        </w:rPr>
        <w:t>04</w:t>
      </w:r>
      <w:r w:rsidR="008778AB">
        <w:rPr>
          <w:rFonts w:asciiTheme="majorHAnsi" w:hAnsiTheme="majorHAnsi" w:cstheme="majorHAnsi"/>
          <w:sz w:val="28"/>
          <w:szCs w:val="28"/>
        </w:rPr>
        <w:t xml:space="preserve"> năm 20</w:t>
      </w:r>
      <w:r w:rsidR="008778AB" w:rsidRPr="008778AB">
        <w:rPr>
          <w:rFonts w:asciiTheme="majorHAnsi" w:hAnsiTheme="majorHAnsi" w:cstheme="majorHAnsi"/>
          <w:sz w:val="28"/>
          <w:szCs w:val="28"/>
        </w:rPr>
        <w:t>20</w:t>
      </w:r>
      <w:r w:rsidR="008778AB" w:rsidRPr="007D474C">
        <w:rPr>
          <w:rFonts w:asciiTheme="majorHAnsi" w:hAnsiTheme="majorHAnsi" w:cstheme="majorHAnsi"/>
          <w:sz w:val="28"/>
          <w:szCs w:val="28"/>
        </w:rPr>
        <w:t xml:space="preserve"> về</w:t>
      </w:r>
      <w:r w:rsidR="008778AB">
        <w:rPr>
          <w:rFonts w:asciiTheme="majorHAnsi" w:hAnsiTheme="majorHAnsi" w:cstheme="majorHAnsi"/>
          <w:sz w:val="28"/>
          <w:szCs w:val="28"/>
        </w:rPr>
        <w:t xml:space="preserve"> </w:t>
      </w:r>
      <w:r w:rsidR="008778AB" w:rsidRPr="008778AB">
        <w:rPr>
          <w:rFonts w:asciiTheme="majorHAnsi" w:hAnsiTheme="majorHAnsi" w:cstheme="majorHAnsi"/>
          <w:sz w:val="28"/>
          <w:szCs w:val="28"/>
        </w:rPr>
        <w:t>nâng cao chỉ số</w:t>
      </w:r>
      <w:r w:rsidR="008778AB" w:rsidRPr="007D474C">
        <w:rPr>
          <w:rFonts w:asciiTheme="majorHAnsi" w:hAnsiTheme="majorHAnsi" w:cstheme="majorHAnsi"/>
          <w:sz w:val="28"/>
          <w:szCs w:val="28"/>
        </w:rPr>
        <w:t xml:space="preserve"> Cả</w:t>
      </w:r>
      <w:r w:rsidR="008778AB">
        <w:rPr>
          <w:rFonts w:asciiTheme="majorHAnsi" w:hAnsiTheme="majorHAnsi" w:cstheme="majorHAnsi"/>
          <w:sz w:val="28"/>
          <w:szCs w:val="28"/>
        </w:rPr>
        <w:t>i cách hành ch</w:t>
      </w:r>
      <w:r w:rsidR="008778AB" w:rsidRPr="007D474C">
        <w:rPr>
          <w:rFonts w:asciiTheme="majorHAnsi" w:hAnsiTheme="majorHAnsi" w:cstheme="majorHAnsi"/>
          <w:sz w:val="28"/>
          <w:szCs w:val="28"/>
        </w:rPr>
        <w:t xml:space="preserve">ính năm 2020 </w:t>
      </w:r>
      <w:r w:rsidRPr="007D474C">
        <w:rPr>
          <w:rFonts w:asciiTheme="majorHAnsi" w:hAnsiTheme="majorHAnsi" w:cstheme="majorHAnsi"/>
          <w:sz w:val="28"/>
          <w:szCs w:val="28"/>
        </w:rPr>
        <w:t>và các văn bản khác nhằm áp ứng việc triển khai thực hiện công tác cả</w:t>
      </w:r>
      <w:r w:rsidR="005E036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có hiệu quả cao tại UBND xã. </w:t>
      </w:r>
    </w:p>
    <w:p w:rsidR="007D474C" w:rsidRPr="002F0DF0" w:rsidRDefault="007D474C" w:rsidP="007D474C">
      <w:pPr>
        <w:spacing w:after="0" w:line="240" w:lineRule="auto"/>
        <w:ind w:firstLine="567"/>
        <w:jc w:val="both"/>
        <w:rPr>
          <w:rFonts w:asciiTheme="majorHAnsi" w:hAnsiTheme="majorHAnsi" w:cstheme="majorHAnsi"/>
          <w:b/>
          <w:sz w:val="28"/>
          <w:szCs w:val="28"/>
        </w:rPr>
      </w:pPr>
      <w:r w:rsidRPr="002F0DF0">
        <w:rPr>
          <w:rFonts w:asciiTheme="majorHAnsi" w:hAnsiTheme="majorHAnsi" w:cstheme="majorHAnsi"/>
          <w:b/>
          <w:sz w:val="28"/>
          <w:szCs w:val="28"/>
        </w:rPr>
        <w:t>2.Về tổ chức chỉ đạo điều hành cả</w:t>
      </w:r>
      <w:r w:rsidR="002F0DF0" w:rsidRPr="002F0DF0">
        <w:rPr>
          <w:rFonts w:asciiTheme="majorHAnsi" w:hAnsiTheme="majorHAnsi" w:cstheme="majorHAnsi"/>
          <w:b/>
          <w:sz w:val="28"/>
          <w:szCs w:val="28"/>
        </w:rPr>
        <w:t>i cách hành chính</w:t>
      </w:r>
    </w:p>
    <w:p w:rsidR="005E0363" w:rsidRPr="007D474C" w:rsidRDefault="007F6750" w:rsidP="007D474C">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Trên cơ sở Kế hoạch cả</w:t>
      </w:r>
      <w:r w:rsidR="005E036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năm 2020 gồm 07 nhiệm vụ trọng tâm nêu trên. UBND xã chỉ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ạo triển khai công tác cả</w:t>
      </w:r>
      <w:r w:rsidR="005E0363" w:rsidRPr="007D474C">
        <w:rPr>
          <w:rFonts w:asciiTheme="majorHAnsi" w:hAnsiTheme="majorHAnsi" w:cstheme="majorHAnsi"/>
          <w:sz w:val="28"/>
          <w:szCs w:val="28"/>
        </w:rPr>
        <w:t>i cách hành chí</w:t>
      </w:r>
      <w:r w:rsidRPr="007D474C">
        <w:rPr>
          <w:rFonts w:asciiTheme="majorHAnsi" w:hAnsiTheme="majorHAnsi" w:cstheme="majorHAnsi"/>
          <w:sz w:val="28"/>
          <w:szCs w:val="28"/>
        </w:rPr>
        <w:t>nh theo từng nộ</w:t>
      </w:r>
      <w:r w:rsidR="005E0363" w:rsidRPr="007D474C">
        <w:rPr>
          <w:rFonts w:asciiTheme="majorHAnsi" w:hAnsiTheme="majorHAnsi" w:cstheme="majorHAnsi"/>
          <w:sz w:val="28"/>
          <w:szCs w:val="28"/>
        </w:rPr>
        <w:t>i dung cụ thể</w:t>
      </w:r>
      <w:r w:rsidRPr="007D474C">
        <w:rPr>
          <w:rFonts w:asciiTheme="majorHAnsi" w:hAnsiTheme="majorHAnsi" w:cstheme="majorHAnsi"/>
          <w:sz w:val="28"/>
          <w:szCs w:val="28"/>
        </w:rPr>
        <w:t>.</w:t>
      </w:r>
      <w:r w:rsidR="002234B3" w:rsidRPr="002234B3">
        <w:rPr>
          <w:rFonts w:asciiTheme="majorHAnsi" w:hAnsiTheme="majorHAnsi" w:cstheme="majorHAnsi"/>
          <w:sz w:val="28"/>
          <w:szCs w:val="28"/>
        </w:rPr>
        <w:t xml:space="preserve"> UBND xã ban hành Công văn số</w:t>
      </w:r>
      <w:r w:rsidR="002234B3">
        <w:rPr>
          <w:rFonts w:asciiTheme="majorHAnsi" w:hAnsiTheme="majorHAnsi" w:cstheme="majorHAnsi"/>
          <w:sz w:val="28"/>
          <w:szCs w:val="28"/>
        </w:rPr>
        <w:t xml:space="preserve"> 33/UBND ngày 08 tháng 05 n</w:t>
      </w:r>
      <w:r w:rsidR="002234B3" w:rsidRPr="002234B3">
        <w:rPr>
          <w:rFonts w:asciiTheme="majorHAnsi" w:hAnsiTheme="majorHAnsi" w:cstheme="majorHAnsi"/>
          <w:sz w:val="28"/>
          <w:szCs w:val="28"/>
        </w:rPr>
        <w:t>ăm 2020 về việc thực thi công vụ của CB, CC và hiệu quả hoạt động của bộ phận “Một cửa” hiện đại xã.</w:t>
      </w:r>
      <w:r w:rsidRPr="007D474C">
        <w:rPr>
          <w:rFonts w:asciiTheme="majorHAnsi" w:hAnsiTheme="majorHAnsi" w:cstheme="majorHAnsi"/>
          <w:sz w:val="28"/>
          <w:szCs w:val="28"/>
        </w:rPr>
        <w:t xml:space="preserve"> Chỉ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ạo các bộ phận chuyên môn mở sổ sách theo dõi quá trình tiếp nhận, giải quyết và trả kết quả giải quyết thủ tụ</w:t>
      </w:r>
      <w:r w:rsidR="005E0363" w:rsidRPr="007D474C">
        <w:rPr>
          <w:rFonts w:asciiTheme="majorHAnsi" w:hAnsiTheme="majorHAnsi" w:cstheme="majorHAnsi"/>
          <w:sz w:val="28"/>
          <w:szCs w:val="28"/>
        </w:rPr>
        <w:t>c hành chí</w:t>
      </w:r>
      <w:r w:rsidRPr="007D474C">
        <w:rPr>
          <w:rFonts w:asciiTheme="majorHAnsi" w:hAnsiTheme="majorHAnsi" w:cstheme="majorHAnsi"/>
          <w:sz w:val="28"/>
          <w:szCs w:val="28"/>
        </w:rPr>
        <w:t>nh; tiến hành giải quyết thủ tụ</w:t>
      </w:r>
      <w:r w:rsidR="005E0363"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theo quy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của pháp luật; sử dụng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ầy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ủ các loại phiếu, biểu mẫu theo quy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tại Nghị </w:t>
      </w:r>
      <w:r w:rsidR="008778AB" w:rsidRPr="008778AB">
        <w:rPr>
          <w:rFonts w:asciiTheme="majorHAnsi" w:hAnsiTheme="majorHAnsi" w:cstheme="majorHAnsi"/>
          <w:sz w:val="28"/>
          <w:szCs w:val="28"/>
        </w:rPr>
        <w:t>đ</w:t>
      </w:r>
      <w:r w:rsidRPr="007D474C">
        <w:rPr>
          <w:rFonts w:asciiTheme="majorHAnsi" w:hAnsiTheme="majorHAnsi" w:cstheme="majorHAnsi"/>
          <w:sz w:val="28"/>
          <w:szCs w:val="28"/>
        </w:rPr>
        <w:t>ịnh 61/2018/NĐ-CP ngày 23 tháng 4 năm 2018 củ</w:t>
      </w:r>
      <w:r w:rsidR="005E0363" w:rsidRPr="007D474C">
        <w:rPr>
          <w:rFonts w:asciiTheme="majorHAnsi" w:hAnsiTheme="majorHAnsi" w:cstheme="majorHAnsi"/>
          <w:sz w:val="28"/>
          <w:szCs w:val="28"/>
        </w:rPr>
        <w:t>a Chí</w:t>
      </w:r>
      <w:r w:rsidRPr="007D474C">
        <w:rPr>
          <w:rFonts w:asciiTheme="majorHAnsi" w:hAnsiTheme="majorHAnsi" w:cstheme="majorHAnsi"/>
          <w:sz w:val="28"/>
          <w:szCs w:val="28"/>
        </w:rPr>
        <w:t>nh phủ về thực hiện cơ chế một cửa, một cửa liên thông trong giải quyết thủ tụ</w:t>
      </w:r>
      <w:r w:rsidR="005E0363"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Quyết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34/2019/QĐ-UBND </w:t>
      </w:r>
      <w:r w:rsidRPr="007D474C">
        <w:rPr>
          <w:rFonts w:asciiTheme="majorHAnsi" w:hAnsiTheme="majorHAnsi" w:cstheme="majorHAnsi"/>
          <w:sz w:val="28"/>
          <w:szCs w:val="28"/>
        </w:rPr>
        <w:lastRenderedPageBreak/>
        <w:t xml:space="preserve">ngày 13 tháng 6 năm 2019 của UBND tỉnh Thừa Thiên Huế về ban hành Quy </w:t>
      </w:r>
      <w:r w:rsidR="005E036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tiếp nhận, giải quyết và trả kết quả giải quyết TTHC theo cơ chế một cửa, một cửa liên thông tại UBND các xã, phường, thị trấn thuộc tỉnh Thừa Thiên Huế và các văn bản pháp luật khác có liên quan. </w:t>
      </w:r>
    </w:p>
    <w:p w:rsidR="005E0363" w:rsidRPr="007D474C" w:rsidRDefault="00192C49" w:rsidP="007D474C">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3</w:t>
      </w:r>
      <w:r w:rsidR="007D474C" w:rsidRPr="007D474C">
        <w:rPr>
          <w:rFonts w:asciiTheme="majorHAnsi" w:hAnsiTheme="majorHAnsi" w:cstheme="majorHAnsi"/>
          <w:b/>
          <w:sz w:val="28"/>
          <w:szCs w:val="28"/>
        </w:rPr>
        <w:t>.</w:t>
      </w:r>
      <w:r w:rsidR="007F6750" w:rsidRPr="007D474C">
        <w:rPr>
          <w:rFonts w:asciiTheme="majorHAnsi" w:hAnsiTheme="majorHAnsi" w:cstheme="majorHAnsi"/>
          <w:b/>
          <w:sz w:val="28"/>
          <w:szCs w:val="28"/>
        </w:rPr>
        <w:t>V</w:t>
      </w:r>
      <w:r w:rsidR="005E0363" w:rsidRPr="007D474C">
        <w:rPr>
          <w:rFonts w:asciiTheme="majorHAnsi" w:hAnsiTheme="majorHAnsi" w:cstheme="majorHAnsi"/>
          <w:b/>
          <w:sz w:val="28"/>
          <w:szCs w:val="28"/>
        </w:rPr>
        <w:t>ề</w:t>
      </w:r>
      <w:r w:rsidR="00122597" w:rsidRPr="007D474C">
        <w:rPr>
          <w:rFonts w:asciiTheme="majorHAnsi" w:hAnsiTheme="majorHAnsi" w:cstheme="majorHAnsi"/>
          <w:b/>
          <w:sz w:val="28"/>
          <w:szCs w:val="28"/>
        </w:rPr>
        <w:t xml:space="preserve"> công tác</w:t>
      </w:r>
      <w:r w:rsidR="007F6750" w:rsidRPr="007D474C">
        <w:rPr>
          <w:rFonts w:asciiTheme="majorHAnsi" w:hAnsiTheme="majorHAnsi" w:cstheme="majorHAnsi"/>
          <w:b/>
          <w:sz w:val="28"/>
          <w:szCs w:val="28"/>
        </w:rPr>
        <w:t xml:space="preserve"> kiểm tra công tác cải cách hành chính </w:t>
      </w:r>
    </w:p>
    <w:p w:rsidR="00122597" w:rsidRPr="007D474C" w:rsidRDefault="007F6750" w:rsidP="007D474C">
      <w:pPr>
        <w:spacing w:after="0" w:line="240" w:lineRule="auto"/>
        <w:ind w:firstLine="567"/>
        <w:jc w:val="both"/>
        <w:rPr>
          <w:rFonts w:asciiTheme="majorHAnsi" w:hAnsiTheme="majorHAnsi" w:cstheme="majorHAnsi"/>
          <w:sz w:val="28"/>
          <w:szCs w:val="28"/>
        </w:rPr>
      </w:pPr>
      <w:r w:rsidRPr="007D474C">
        <w:rPr>
          <w:rFonts w:asciiTheme="majorHAnsi" w:hAnsiTheme="majorHAnsi" w:cstheme="majorHAnsi"/>
          <w:sz w:val="28"/>
          <w:szCs w:val="28"/>
        </w:rPr>
        <w:t>Uỷ</w:t>
      </w:r>
      <w:r w:rsidR="005E0363" w:rsidRPr="007D474C">
        <w:rPr>
          <w:rFonts w:asciiTheme="majorHAnsi" w:hAnsiTheme="majorHAnsi" w:cstheme="majorHAnsi"/>
          <w:sz w:val="28"/>
          <w:szCs w:val="28"/>
        </w:rPr>
        <w:t xml:space="preserve"> ban nhân dân xã </w:t>
      </w:r>
      <w:r w:rsidRPr="007D474C">
        <w:rPr>
          <w:rFonts w:asciiTheme="majorHAnsi" w:hAnsiTheme="majorHAnsi" w:cstheme="majorHAnsi"/>
          <w:sz w:val="28"/>
          <w:szCs w:val="28"/>
        </w:rPr>
        <w:t>ban hành Kế hoạch số</w:t>
      </w:r>
      <w:r w:rsidR="005E0363" w:rsidRPr="007D474C">
        <w:rPr>
          <w:rFonts w:asciiTheme="majorHAnsi" w:hAnsiTheme="majorHAnsi" w:cstheme="majorHAnsi"/>
          <w:sz w:val="28"/>
          <w:szCs w:val="28"/>
        </w:rPr>
        <w:t xml:space="preserve"> </w:t>
      </w:r>
      <w:r w:rsidR="005E0363" w:rsidRPr="008778AB">
        <w:rPr>
          <w:rFonts w:asciiTheme="majorHAnsi" w:hAnsiTheme="majorHAnsi" w:cstheme="majorHAnsi"/>
          <w:sz w:val="28"/>
          <w:szCs w:val="28"/>
        </w:rPr>
        <w:t>49</w:t>
      </w:r>
      <w:r w:rsidR="00122597" w:rsidRPr="007D474C">
        <w:rPr>
          <w:rFonts w:asciiTheme="majorHAnsi" w:hAnsiTheme="majorHAnsi" w:cstheme="majorHAnsi"/>
          <w:sz w:val="28"/>
          <w:szCs w:val="28"/>
        </w:rPr>
        <w:t xml:space="preserve">/KH-UBND ngày </w:t>
      </w:r>
      <w:r w:rsidR="00122597" w:rsidRPr="008778AB">
        <w:rPr>
          <w:rFonts w:asciiTheme="majorHAnsi" w:hAnsiTheme="majorHAnsi" w:cstheme="majorHAnsi"/>
          <w:sz w:val="28"/>
          <w:szCs w:val="28"/>
        </w:rPr>
        <w:t>09</w:t>
      </w:r>
      <w:r w:rsidRPr="007D474C">
        <w:rPr>
          <w:rFonts w:asciiTheme="majorHAnsi" w:hAnsiTheme="majorHAnsi" w:cstheme="majorHAnsi"/>
          <w:sz w:val="28"/>
          <w:szCs w:val="28"/>
        </w:rPr>
        <w:t xml:space="preserve"> tháng 12 năm 2019 về kiểm tra cả</w:t>
      </w:r>
      <w:r w:rsidR="005E0363" w:rsidRPr="007D474C">
        <w:rPr>
          <w:rFonts w:asciiTheme="majorHAnsi" w:hAnsiTheme="majorHAnsi" w:cstheme="majorHAnsi"/>
          <w:sz w:val="28"/>
          <w:szCs w:val="28"/>
        </w:rPr>
        <w:t>i cách hành ch</w:t>
      </w:r>
      <w:r w:rsidR="005E0363" w:rsidRPr="008778AB">
        <w:rPr>
          <w:rFonts w:asciiTheme="majorHAnsi" w:hAnsiTheme="majorHAnsi" w:cstheme="majorHAnsi"/>
          <w:sz w:val="28"/>
          <w:szCs w:val="28"/>
        </w:rPr>
        <w:t>í</w:t>
      </w:r>
      <w:r w:rsidRPr="007D474C">
        <w:rPr>
          <w:rFonts w:asciiTheme="majorHAnsi" w:hAnsiTheme="majorHAnsi" w:cstheme="majorHAnsi"/>
          <w:sz w:val="28"/>
          <w:szCs w:val="28"/>
        </w:rPr>
        <w:t>nh, kiểm tra việc thực hiện nhiệm vụ của cán bộ, công chức năm 2020 và Kế hoạch số</w:t>
      </w:r>
      <w:r w:rsidR="00122597" w:rsidRPr="007D474C">
        <w:rPr>
          <w:rFonts w:asciiTheme="majorHAnsi" w:hAnsiTheme="majorHAnsi" w:cstheme="majorHAnsi"/>
          <w:sz w:val="28"/>
          <w:szCs w:val="28"/>
        </w:rPr>
        <w:t xml:space="preserve"> </w:t>
      </w:r>
      <w:r w:rsidR="00122597" w:rsidRPr="008778AB">
        <w:rPr>
          <w:rFonts w:asciiTheme="majorHAnsi" w:hAnsiTheme="majorHAnsi" w:cstheme="majorHAnsi"/>
          <w:sz w:val="28"/>
          <w:szCs w:val="28"/>
        </w:rPr>
        <w:t>52</w:t>
      </w:r>
      <w:r w:rsidR="00122597" w:rsidRPr="007D474C">
        <w:rPr>
          <w:rFonts w:asciiTheme="majorHAnsi" w:hAnsiTheme="majorHAnsi" w:cstheme="majorHAnsi"/>
          <w:sz w:val="28"/>
          <w:szCs w:val="28"/>
        </w:rPr>
        <w:t xml:space="preserve">/KH-UBND ngày </w:t>
      </w:r>
      <w:r w:rsidR="00122597" w:rsidRPr="008778AB">
        <w:rPr>
          <w:rFonts w:asciiTheme="majorHAnsi" w:hAnsiTheme="majorHAnsi" w:cstheme="majorHAnsi"/>
          <w:sz w:val="28"/>
          <w:szCs w:val="28"/>
        </w:rPr>
        <w:t>09</w:t>
      </w:r>
      <w:r w:rsidRPr="007D474C">
        <w:rPr>
          <w:rFonts w:asciiTheme="majorHAnsi" w:hAnsiTheme="majorHAnsi" w:cstheme="majorHAnsi"/>
          <w:sz w:val="28"/>
          <w:szCs w:val="28"/>
        </w:rPr>
        <w:t xml:space="preserve"> tháng 12 năm 2019 về kiểm tra công vụ, kỷ luật, kỷ cương h</w:t>
      </w:r>
      <w:r w:rsidR="002234B3">
        <w:rPr>
          <w:rFonts w:asciiTheme="majorHAnsi" w:hAnsiTheme="majorHAnsi" w:cstheme="majorHAnsi"/>
          <w:sz w:val="28"/>
          <w:szCs w:val="28"/>
        </w:rPr>
        <w:t>ành ch</w:t>
      </w:r>
      <w:r w:rsidR="002234B3" w:rsidRPr="002234B3">
        <w:rPr>
          <w:rFonts w:asciiTheme="majorHAnsi" w:hAnsiTheme="majorHAnsi" w:cstheme="majorHAnsi"/>
          <w:sz w:val="28"/>
          <w:szCs w:val="28"/>
        </w:rPr>
        <w:t>í</w:t>
      </w:r>
      <w:r w:rsidRPr="007D474C">
        <w:rPr>
          <w:rFonts w:asciiTheme="majorHAnsi" w:hAnsiTheme="majorHAnsi" w:cstheme="majorHAnsi"/>
          <w:sz w:val="28"/>
          <w:szCs w:val="28"/>
        </w:rPr>
        <w:t>nh năm 2020. Trên cơ sở kế hoạch kiể</w:t>
      </w:r>
      <w:r w:rsidR="00122597" w:rsidRPr="007D474C">
        <w:rPr>
          <w:rFonts w:asciiTheme="majorHAnsi" w:hAnsiTheme="majorHAnsi" w:cstheme="majorHAnsi"/>
          <w:sz w:val="28"/>
          <w:szCs w:val="28"/>
        </w:rPr>
        <w:t>m tra, UBND xã</w:t>
      </w:r>
      <w:r w:rsidRPr="007D474C">
        <w:rPr>
          <w:rFonts w:asciiTheme="majorHAnsi" w:hAnsiTheme="majorHAnsi" w:cstheme="majorHAnsi"/>
          <w:sz w:val="28"/>
          <w:szCs w:val="28"/>
        </w:rPr>
        <w:t xml:space="preserve"> chỉ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ạo công chức Văn phòng - Thống kê xã chuẩn bị các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kiện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ể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oàn kiểm tra của xã làm việc và thực hiện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úng tiến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 kiểm tra theo kế hoạch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ề ra. </w:t>
      </w:r>
    </w:p>
    <w:p w:rsidR="00122597" w:rsidRPr="007D474C" w:rsidRDefault="00192C49" w:rsidP="007D474C">
      <w:pPr>
        <w:spacing w:after="0" w:line="240" w:lineRule="auto"/>
        <w:ind w:firstLine="567"/>
        <w:jc w:val="both"/>
        <w:rPr>
          <w:rFonts w:asciiTheme="majorHAnsi" w:hAnsiTheme="majorHAnsi" w:cstheme="majorHAnsi"/>
          <w:b/>
          <w:sz w:val="28"/>
          <w:szCs w:val="28"/>
        </w:rPr>
      </w:pPr>
      <w:r w:rsidRPr="007D474C">
        <w:rPr>
          <w:rFonts w:asciiTheme="majorHAnsi" w:hAnsiTheme="majorHAnsi" w:cstheme="majorHAnsi"/>
          <w:b/>
          <w:sz w:val="28"/>
          <w:szCs w:val="28"/>
        </w:rPr>
        <w:t>4.</w:t>
      </w:r>
      <w:r w:rsidR="007F6750" w:rsidRPr="007D474C">
        <w:rPr>
          <w:rFonts w:asciiTheme="majorHAnsi" w:hAnsiTheme="majorHAnsi" w:cstheme="majorHAnsi"/>
          <w:b/>
          <w:sz w:val="28"/>
          <w:szCs w:val="28"/>
        </w:rPr>
        <w:t>V</w:t>
      </w:r>
      <w:r w:rsidR="00122597" w:rsidRPr="007D474C">
        <w:rPr>
          <w:rFonts w:asciiTheme="majorHAnsi" w:hAnsiTheme="majorHAnsi" w:cstheme="majorHAnsi"/>
          <w:b/>
          <w:sz w:val="28"/>
          <w:szCs w:val="28"/>
        </w:rPr>
        <w:t>ề công tác tuyên truyền</w:t>
      </w:r>
      <w:r w:rsidR="007F6750" w:rsidRPr="007D474C">
        <w:rPr>
          <w:rFonts w:asciiTheme="majorHAnsi" w:hAnsiTheme="majorHAnsi" w:cstheme="majorHAnsi"/>
          <w:b/>
          <w:sz w:val="28"/>
          <w:szCs w:val="28"/>
        </w:rPr>
        <w:t xml:space="preserve"> cải cách hành chính </w:t>
      </w:r>
    </w:p>
    <w:p w:rsidR="007D474C" w:rsidRPr="008778AB"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Sau khi ban hành Kế hoạch số</w:t>
      </w:r>
      <w:r w:rsidR="00122597" w:rsidRPr="007D474C">
        <w:rPr>
          <w:rFonts w:asciiTheme="majorHAnsi" w:hAnsiTheme="majorHAnsi" w:cstheme="majorHAnsi"/>
          <w:sz w:val="28"/>
          <w:szCs w:val="28"/>
        </w:rPr>
        <w:t xml:space="preserve"> 50/KH-UBND ngày 09</w:t>
      </w:r>
      <w:r w:rsidRPr="007D474C">
        <w:rPr>
          <w:rFonts w:asciiTheme="majorHAnsi" w:hAnsiTheme="majorHAnsi" w:cstheme="majorHAnsi"/>
          <w:sz w:val="28"/>
          <w:szCs w:val="28"/>
        </w:rPr>
        <w:t xml:space="preserve"> tháng 12 năm 2019 về công tác tuyên truyền cả</w:t>
      </w:r>
      <w:r w:rsidR="00122597"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năm 2020. Uỷ ban nhân dân xã tiếp tục cập nhật kịp thời,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ồng thời triển khai niêm yết tại bảng niêm yết danh mục thủ tụ</w:t>
      </w:r>
      <w:r w:rsidR="00122597" w:rsidRPr="007D474C">
        <w:rPr>
          <w:rFonts w:asciiTheme="majorHAnsi" w:hAnsiTheme="majorHAnsi" w:cstheme="majorHAnsi"/>
          <w:sz w:val="28"/>
          <w:szCs w:val="28"/>
        </w:rPr>
        <w:t>c hành chí</w:t>
      </w:r>
      <w:r w:rsidRPr="007D474C">
        <w:rPr>
          <w:rFonts w:asciiTheme="majorHAnsi" w:hAnsiTheme="majorHAnsi" w:cstheme="majorHAnsi"/>
          <w:sz w:val="28"/>
          <w:szCs w:val="28"/>
        </w:rPr>
        <w:t>nh thuộc thẩm quyền giải quyết của UBND xã và bảng thông báo tại Bộ phận TN&amp;TKQ danh mục thủ tụ</w:t>
      </w:r>
      <w:r w:rsidR="00122597" w:rsidRPr="007D474C">
        <w:rPr>
          <w:rFonts w:asciiTheme="majorHAnsi" w:hAnsiTheme="majorHAnsi" w:cstheme="majorHAnsi"/>
          <w:sz w:val="28"/>
          <w:szCs w:val="28"/>
        </w:rPr>
        <w:t>c hành chí</w:t>
      </w:r>
      <w:r w:rsidRPr="007D474C">
        <w:rPr>
          <w:rFonts w:asciiTheme="majorHAnsi" w:hAnsiTheme="majorHAnsi" w:cstheme="majorHAnsi"/>
          <w:sz w:val="28"/>
          <w:szCs w:val="28"/>
        </w:rPr>
        <w:t>nh thuộc thẩm quyền giải quyế</w:t>
      </w:r>
      <w:r w:rsidR="002234B3">
        <w:rPr>
          <w:rFonts w:asciiTheme="majorHAnsi" w:hAnsiTheme="majorHAnsi" w:cstheme="majorHAnsi"/>
          <w:sz w:val="28"/>
          <w:szCs w:val="28"/>
        </w:rPr>
        <w:t xml:space="preserve">t. Trong Qúy </w:t>
      </w:r>
      <w:r w:rsidR="002234B3" w:rsidRPr="002234B3">
        <w:rPr>
          <w:rFonts w:asciiTheme="majorHAnsi" w:hAnsiTheme="majorHAnsi" w:cstheme="majorHAnsi"/>
          <w:sz w:val="28"/>
          <w:szCs w:val="28"/>
        </w:rPr>
        <w:t>06 tháng đầu</w:t>
      </w:r>
      <w:r w:rsidRPr="007D474C">
        <w:rPr>
          <w:rFonts w:asciiTheme="majorHAnsi" w:hAnsiTheme="majorHAnsi" w:cstheme="majorHAnsi"/>
          <w:sz w:val="28"/>
          <w:szCs w:val="28"/>
        </w:rPr>
        <w:t xml:space="preserve"> năm 2020, tiếp tục thực hiện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1462/QĐ-UBND ngày 18 tháng 6 năm 2019 của Chủ tịch UBND tỉnh Thừa Thiên Huế về việc ban hành Danh mục TTHC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ược tiếp nhận, giải quyết và trả kết quả theo cơ chế một cửa, một cửa liên thông tại Bộ phận Tiếp nhận và Trả kết quả của UBND các xã, phường, thị trấ</w:t>
      </w:r>
      <w:r w:rsidR="00122597" w:rsidRPr="007D474C">
        <w:rPr>
          <w:rFonts w:asciiTheme="majorHAnsi" w:hAnsiTheme="majorHAnsi" w:cstheme="majorHAnsi"/>
          <w:sz w:val="28"/>
          <w:szCs w:val="28"/>
        </w:rPr>
        <w:t xml:space="preserve">n. UBND xã </w:t>
      </w:r>
      <w:r w:rsidRPr="007D474C">
        <w:rPr>
          <w:rFonts w:asciiTheme="majorHAnsi" w:hAnsiTheme="majorHAnsi" w:cstheme="majorHAnsi"/>
          <w:sz w:val="28"/>
          <w:szCs w:val="28"/>
        </w:rPr>
        <w:t xml:space="preserve"> chỉ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ạo công chức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ầu mối phụ trách công tác kiểm soát TTHC tại UBND xã tiến hành rà soát, thống kê và tiến hành niêm yết danh mục TTHC thuộc thẩm quyền giải quyết của UBND xã theo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úng quy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tại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1462/QĐ-UBND. UBND xã cũng tiếp tục tiến hành niêm yết tại bảng thông báo tại Bộ phận TN&amp;TKQ UBND xã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33/2019/QĐ-UBND ngày 10 tháng 6 năm 2019 của UBND tỉnh Thừa Thiên Huế ban hành Quy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ịnh tổ chức việc thu phí, lệ ph</w:t>
      </w:r>
      <w:r w:rsidR="00122597" w:rsidRPr="007D474C">
        <w:rPr>
          <w:rFonts w:asciiTheme="majorHAnsi" w:hAnsiTheme="majorHAnsi" w:cstheme="majorHAnsi"/>
          <w:sz w:val="28"/>
          <w:szCs w:val="28"/>
        </w:rPr>
        <w:t>í</w:t>
      </w:r>
      <w:r w:rsidRPr="007D474C">
        <w:rPr>
          <w:rFonts w:asciiTheme="majorHAnsi" w:hAnsiTheme="majorHAnsi" w:cstheme="majorHAnsi"/>
          <w:sz w:val="28"/>
          <w:szCs w:val="28"/>
        </w:rPr>
        <w:t xml:space="preserve"> giải quyết TTHC tạ</w:t>
      </w:r>
      <w:r w:rsidR="00122597" w:rsidRPr="007D474C">
        <w:rPr>
          <w:rFonts w:asciiTheme="majorHAnsi" w:hAnsiTheme="majorHAnsi" w:cstheme="majorHAnsi"/>
          <w:sz w:val="28"/>
          <w:szCs w:val="28"/>
        </w:rPr>
        <w:t>i Trung tâm hành chí</w:t>
      </w:r>
      <w:r w:rsidRPr="007D474C">
        <w:rPr>
          <w:rFonts w:asciiTheme="majorHAnsi" w:hAnsiTheme="majorHAnsi" w:cstheme="majorHAnsi"/>
          <w:sz w:val="28"/>
          <w:szCs w:val="28"/>
        </w:rPr>
        <w:t xml:space="preserve">nh công tác cấp tỉnh Thừa Thiên Huế;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34/2019/QĐ-UBND ngày 13 tháng 6 năm 2019 của UBND tỉnh Thừa Thiên Huế về ban hành Quy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ịnh tiếp nhận, giải quyết và trả kết quả giải quyết TTHC theo cơ chế một cửa, một cửa liên thông tại UBND các xã, phường, thị trấn thuộc tỉnh Thừa Thiên Huế. Đồng thời tiến hành niêm yết các văn bản của Trung ương, tỉnh, huyện và của xã về công tác cả</w:t>
      </w:r>
      <w:r w:rsidR="00122597"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thường xuyên tăng cường công tác tuyên truyền trên Trang thông tin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iện tử của xã; hệ thống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ài truyền thanh xã nhằm nâng cao nhận thức về cả</w:t>
      </w:r>
      <w:r w:rsidR="007D474C">
        <w:rPr>
          <w:rFonts w:asciiTheme="majorHAnsi" w:hAnsiTheme="majorHAnsi" w:cstheme="majorHAnsi"/>
          <w:sz w:val="28"/>
          <w:szCs w:val="28"/>
        </w:rPr>
        <w:t>i cách hành ch</w:t>
      </w:r>
      <w:r w:rsidR="007D474C" w:rsidRPr="007D474C">
        <w:rPr>
          <w:rFonts w:asciiTheme="majorHAnsi" w:hAnsiTheme="majorHAnsi" w:cstheme="majorHAnsi"/>
          <w:sz w:val="28"/>
          <w:szCs w:val="28"/>
        </w:rPr>
        <w:t>í</w:t>
      </w:r>
      <w:r w:rsidRPr="007D474C">
        <w:rPr>
          <w:rFonts w:asciiTheme="majorHAnsi" w:hAnsiTheme="majorHAnsi" w:cstheme="majorHAnsi"/>
          <w:sz w:val="28"/>
          <w:szCs w:val="28"/>
        </w:rPr>
        <w:t xml:space="preserve">nh cho toàn thể cán bộ, công chức và người dân. </w:t>
      </w:r>
    </w:p>
    <w:p w:rsidR="00122597" w:rsidRPr="00C461CE"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Tiếp tục tuyên truyền trên Trang thông tin </w:t>
      </w:r>
      <w:r w:rsidR="00C273AC"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iện tử và hệ thống bảng niêm yết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48/2018/QĐ-UBND ngày 31/8/2018 của Ủy ban nhân dân tỉnh Thừa Thiên Huế Ban hành quy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về Quy tắc ứng xử của cán bộ, công chức và người lao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ộng làm việ</w:t>
      </w:r>
      <w:r w:rsidR="00122597" w:rsidRPr="007D474C">
        <w:rPr>
          <w:rFonts w:asciiTheme="majorHAnsi" w:hAnsiTheme="majorHAnsi" w:cstheme="majorHAnsi"/>
          <w:sz w:val="28"/>
          <w:szCs w:val="28"/>
        </w:rPr>
        <w:t>c trong các cơ quan hành chí</w:t>
      </w:r>
      <w:r w:rsidRPr="007D474C">
        <w:rPr>
          <w:rFonts w:asciiTheme="majorHAnsi" w:hAnsiTheme="majorHAnsi" w:cstheme="majorHAnsi"/>
          <w:sz w:val="28"/>
          <w:szCs w:val="28"/>
        </w:rPr>
        <w:t xml:space="preserve">nh,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ơn vị sự nghiệp công lập trên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ịa bàn tỉnh Thừa Thiên Huế;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22/2019/QĐ-UBND về việc sửa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ổi, bổ sung một số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của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48/2018/QĐ-UBND quy </w:t>
      </w:r>
      <w:r w:rsidR="00122597" w:rsidRPr="007D474C">
        <w:rPr>
          <w:rFonts w:asciiTheme="majorHAnsi" w:hAnsiTheme="majorHAnsi" w:cstheme="majorHAnsi"/>
          <w:sz w:val="28"/>
          <w:szCs w:val="28"/>
        </w:rPr>
        <w:lastRenderedPageBreak/>
        <w:t>đ</w:t>
      </w:r>
      <w:r w:rsidRPr="007D474C">
        <w:rPr>
          <w:rFonts w:asciiTheme="majorHAnsi" w:hAnsiTheme="majorHAnsi" w:cstheme="majorHAnsi"/>
          <w:sz w:val="28"/>
          <w:szCs w:val="28"/>
        </w:rPr>
        <w:t xml:space="preserve">ịnh về Quy tắc ứng xử của cán bộ, công chức, viên chức và người lao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ộng làm việ</w:t>
      </w:r>
      <w:r w:rsidR="00122597" w:rsidRPr="007D474C">
        <w:rPr>
          <w:rFonts w:asciiTheme="majorHAnsi" w:hAnsiTheme="majorHAnsi" w:cstheme="majorHAnsi"/>
          <w:sz w:val="28"/>
          <w:szCs w:val="28"/>
        </w:rPr>
        <w:t>c trong các cơ quan hành chí</w:t>
      </w:r>
      <w:r w:rsidRPr="007D474C">
        <w:rPr>
          <w:rFonts w:asciiTheme="majorHAnsi" w:hAnsiTheme="majorHAnsi" w:cstheme="majorHAnsi"/>
          <w:sz w:val="28"/>
          <w:szCs w:val="28"/>
        </w:rPr>
        <w:t xml:space="preserve">nh,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ơn vị sự nghiệp công lập trên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ịa bàn tỉnh Thừa Thiên Huế và nhiều văn bản khác liên quan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ến công tác cải cách hành chính; Chỉ thị số 17/CT-UBND ngày 25/8/2018 của Chủ tịch Ủy ban nhân dân tỉnh Thừa Thiên Huế về tăng cường quản lý công tác tổ chức bộ máy và siết chặt kỷ luật, kỷ</w:t>
      </w:r>
      <w:r w:rsidR="00122597" w:rsidRPr="007D474C">
        <w:rPr>
          <w:rFonts w:asciiTheme="majorHAnsi" w:hAnsiTheme="majorHAnsi" w:cstheme="majorHAnsi"/>
          <w:sz w:val="28"/>
          <w:szCs w:val="28"/>
        </w:rPr>
        <w:t xml:space="preserve"> cương hành chí</w:t>
      </w:r>
      <w:r w:rsidRPr="007D474C">
        <w:rPr>
          <w:rFonts w:asciiTheme="majorHAnsi" w:hAnsiTheme="majorHAnsi" w:cstheme="majorHAnsi"/>
          <w:sz w:val="28"/>
          <w:szCs w:val="28"/>
        </w:rPr>
        <w:t xml:space="preserve">nh trên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ịa bàn tỉnh... Tuyên truyền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 xml:space="preserve">ến toàn thể cán bộ, công chức cơ quan xã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ịnh số 1.847/QĐ-TTg ngày 27 tháng 12 năm 2018 của Thủ tướ</w:t>
      </w:r>
      <w:r w:rsidR="00122597" w:rsidRPr="007D474C">
        <w:rPr>
          <w:rFonts w:asciiTheme="majorHAnsi" w:hAnsiTheme="majorHAnsi" w:cstheme="majorHAnsi"/>
          <w:sz w:val="28"/>
          <w:szCs w:val="28"/>
        </w:rPr>
        <w:t>ng Chí</w:t>
      </w:r>
      <w:r w:rsidRPr="007D474C">
        <w:rPr>
          <w:rFonts w:asciiTheme="majorHAnsi" w:hAnsiTheme="majorHAnsi" w:cstheme="majorHAnsi"/>
          <w:sz w:val="28"/>
          <w:szCs w:val="28"/>
        </w:rPr>
        <w:t xml:space="preserve">nh phủ về việc phê duyệt Đề án Văn hóa công vụ; Kế hoạch số 47/KH-UBND ngày 01 tháng 4 năm 2019 của Uỷ ban nhân dân huyện Quảng Điền về triển khai thực hiện Quyết </w:t>
      </w:r>
      <w:r w:rsidR="00122597" w:rsidRPr="007D474C">
        <w:rPr>
          <w:rFonts w:asciiTheme="majorHAnsi" w:hAnsiTheme="majorHAnsi" w:cstheme="majorHAnsi"/>
          <w:sz w:val="28"/>
          <w:szCs w:val="28"/>
        </w:rPr>
        <w:t>đ</w:t>
      </w:r>
      <w:r w:rsidRPr="007D474C">
        <w:rPr>
          <w:rFonts w:asciiTheme="majorHAnsi" w:hAnsiTheme="majorHAnsi" w:cstheme="majorHAnsi"/>
          <w:sz w:val="28"/>
          <w:szCs w:val="28"/>
        </w:rPr>
        <w:t>ịnh số 1.847/QĐ-TTg ngày 27 tháng 12 năm 2018 của Thủ tướ</w:t>
      </w:r>
      <w:r w:rsidR="00122597" w:rsidRPr="007D474C">
        <w:rPr>
          <w:rFonts w:asciiTheme="majorHAnsi" w:hAnsiTheme="majorHAnsi" w:cstheme="majorHAnsi"/>
          <w:sz w:val="28"/>
          <w:szCs w:val="28"/>
        </w:rPr>
        <w:t>ng Chí</w:t>
      </w:r>
      <w:r w:rsidRPr="007D474C">
        <w:rPr>
          <w:rFonts w:asciiTheme="majorHAnsi" w:hAnsiTheme="majorHAnsi" w:cstheme="majorHAnsi"/>
          <w:sz w:val="28"/>
          <w:szCs w:val="28"/>
        </w:rPr>
        <w:t>nh phủ về việc phê duyệt Đề án Văn hóa công vụ</w:t>
      </w:r>
      <w:r w:rsidR="00122597" w:rsidRPr="007D474C">
        <w:rPr>
          <w:rFonts w:asciiTheme="majorHAnsi" w:hAnsiTheme="majorHAnsi" w:cstheme="majorHAnsi"/>
          <w:sz w:val="28"/>
          <w:szCs w:val="28"/>
        </w:rPr>
        <w:t>.</w:t>
      </w:r>
      <w:r w:rsidR="002234B3" w:rsidRPr="002234B3">
        <w:rPr>
          <w:rFonts w:asciiTheme="majorHAnsi" w:hAnsiTheme="majorHAnsi" w:cstheme="majorHAnsi"/>
          <w:sz w:val="28"/>
          <w:szCs w:val="28"/>
        </w:rPr>
        <w:t xml:space="preserve"> Thông tin tuyên truyền rộng rãi trên Trang thông tin điện tử của cơ quan, trên đài phát thanh của xã về các văn bản hướng dẫn tiếp nhận và giải quyết TTHC trong </w:t>
      </w:r>
      <w:r w:rsidR="00C461CE" w:rsidRPr="00C461CE">
        <w:rPr>
          <w:rFonts w:asciiTheme="majorHAnsi" w:hAnsiTheme="majorHAnsi" w:cstheme="majorHAnsi"/>
          <w:sz w:val="28"/>
          <w:szCs w:val="28"/>
        </w:rPr>
        <w:t>thời gian diễn ra đại dịch Covid</w:t>
      </w:r>
      <w:r w:rsidR="00C461CE">
        <w:rPr>
          <w:rFonts w:asciiTheme="majorHAnsi" w:hAnsiTheme="majorHAnsi" w:cstheme="majorHAnsi"/>
          <w:sz w:val="28"/>
          <w:szCs w:val="28"/>
        </w:rPr>
        <w:t>-19</w:t>
      </w:r>
      <w:r w:rsidR="00C461CE" w:rsidRPr="00C461CE">
        <w:rPr>
          <w:rFonts w:asciiTheme="majorHAnsi" w:hAnsiTheme="majorHAnsi" w:cstheme="majorHAnsi"/>
          <w:sz w:val="28"/>
          <w:szCs w:val="28"/>
        </w:rPr>
        <w:t xml:space="preserve"> nhằm đảm bảo an toàn sức khỏe cho nhân dân và giải quyết TTHC kịp thời cho nhân dân.</w:t>
      </w:r>
    </w:p>
    <w:p w:rsidR="00122597" w:rsidRPr="002F0DF0" w:rsidRDefault="00C273AC" w:rsidP="007D474C">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II KẾ QUẢ THỰC HIỆN CÔNG TÁC CẢ</w:t>
      </w:r>
      <w:r w:rsidR="002F0DF0">
        <w:rPr>
          <w:rFonts w:asciiTheme="majorHAnsi" w:hAnsiTheme="majorHAnsi" w:cstheme="majorHAnsi"/>
          <w:b/>
          <w:sz w:val="28"/>
          <w:szCs w:val="28"/>
        </w:rPr>
        <w:t>I CÁCH HÀNH CHÍNH</w:t>
      </w:r>
    </w:p>
    <w:p w:rsidR="00C273AC" w:rsidRPr="007D474C" w:rsidRDefault="007F6750" w:rsidP="007D474C">
      <w:pPr>
        <w:spacing w:after="0" w:line="240" w:lineRule="auto"/>
        <w:jc w:val="both"/>
        <w:rPr>
          <w:rFonts w:asciiTheme="majorHAnsi" w:hAnsiTheme="majorHAnsi" w:cstheme="majorHAnsi"/>
          <w:b/>
          <w:sz w:val="28"/>
          <w:szCs w:val="28"/>
        </w:rPr>
      </w:pPr>
      <w:r w:rsidRPr="007D474C">
        <w:rPr>
          <w:rFonts w:asciiTheme="majorHAnsi" w:hAnsiTheme="majorHAnsi" w:cstheme="majorHAnsi"/>
          <w:sz w:val="28"/>
          <w:szCs w:val="28"/>
        </w:rPr>
        <w:t xml:space="preserve"> </w:t>
      </w:r>
      <w:r w:rsidR="007D474C" w:rsidRPr="008778AB">
        <w:rPr>
          <w:rFonts w:asciiTheme="majorHAnsi" w:hAnsiTheme="majorHAnsi" w:cstheme="majorHAnsi"/>
          <w:sz w:val="28"/>
          <w:szCs w:val="28"/>
        </w:rPr>
        <w:tab/>
      </w:r>
      <w:r w:rsidR="00C273AC" w:rsidRPr="008778AB">
        <w:rPr>
          <w:rFonts w:asciiTheme="majorHAnsi" w:hAnsiTheme="majorHAnsi" w:cstheme="majorHAnsi"/>
          <w:b/>
          <w:sz w:val="28"/>
          <w:szCs w:val="28"/>
        </w:rPr>
        <w:t>1.</w:t>
      </w:r>
      <w:r w:rsidRPr="007D474C">
        <w:rPr>
          <w:rFonts w:asciiTheme="majorHAnsi" w:hAnsiTheme="majorHAnsi" w:cstheme="majorHAnsi"/>
          <w:b/>
          <w:sz w:val="28"/>
          <w:szCs w:val="28"/>
        </w:rPr>
        <w:t>Cải cách thể</w:t>
      </w:r>
      <w:r w:rsidR="00122597" w:rsidRPr="007D474C">
        <w:rPr>
          <w:rFonts w:asciiTheme="majorHAnsi" w:hAnsiTheme="majorHAnsi" w:cstheme="majorHAnsi"/>
          <w:b/>
          <w:sz w:val="28"/>
          <w:szCs w:val="28"/>
        </w:rPr>
        <w:t xml:space="preserve"> ch</w:t>
      </w:r>
      <w:r w:rsidR="00C273AC" w:rsidRPr="007D474C">
        <w:rPr>
          <w:rFonts w:asciiTheme="majorHAnsi" w:hAnsiTheme="majorHAnsi" w:cstheme="majorHAnsi"/>
          <w:b/>
          <w:sz w:val="28"/>
          <w:szCs w:val="28"/>
        </w:rPr>
        <w:t>ế</w:t>
      </w:r>
    </w:p>
    <w:p w:rsidR="00122597" w:rsidRPr="007D474C" w:rsidRDefault="00122597"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UBND xã</w:t>
      </w:r>
      <w:r w:rsidR="00C273AC" w:rsidRPr="007D474C">
        <w:rPr>
          <w:rFonts w:asciiTheme="majorHAnsi" w:hAnsiTheme="majorHAnsi" w:cstheme="majorHAnsi"/>
          <w:sz w:val="28"/>
          <w:szCs w:val="28"/>
        </w:rPr>
        <w:t xml:space="preserve"> </w:t>
      </w:r>
      <w:r w:rsidR="007F6750" w:rsidRPr="007D474C">
        <w:rPr>
          <w:rFonts w:asciiTheme="majorHAnsi" w:hAnsiTheme="majorHAnsi" w:cstheme="majorHAnsi"/>
          <w:sz w:val="28"/>
          <w:szCs w:val="28"/>
        </w:rPr>
        <w:t xml:space="preserve">chỉ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ạo Văn phòng HĐND và UBND xã phối hợp các ngành liên quan chủ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ộng tham mưu xây dựng văn bản quy phạm pháp luật, văn bả</w:t>
      </w:r>
      <w:r w:rsidRPr="007D474C">
        <w:rPr>
          <w:rFonts w:asciiTheme="majorHAnsi" w:hAnsiTheme="majorHAnsi" w:cstheme="majorHAnsi"/>
          <w:sz w:val="28"/>
          <w:szCs w:val="28"/>
        </w:rPr>
        <w:t>n hành chí</w:t>
      </w:r>
      <w:r w:rsidR="007F6750" w:rsidRPr="007D474C">
        <w:rPr>
          <w:rFonts w:asciiTheme="majorHAnsi" w:hAnsiTheme="majorHAnsi" w:cstheme="majorHAnsi"/>
          <w:sz w:val="28"/>
          <w:szCs w:val="28"/>
        </w:rPr>
        <w:t xml:space="preserve">nh thông thường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ể trình HĐND-UBND quyết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ịnh. Trong quá trình ban hành văn bả</w:t>
      </w:r>
      <w:r w:rsidRPr="007D474C">
        <w:rPr>
          <w:rFonts w:asciiTheme="majorHAnsi" w:hAnsiTheme="majorHAnsi" w:cstheme="majorHAnsi"/>
          <w:sz w:val="28"/>
          <w:szCs w:val="28"/>
        </w:rPr>
        <w:t xml:space="preserve">n UBND xã </w:t>
      </w:r>
      <w:r w:rsidR="007F6750" w:rsidRPr="007D474C">
        <w:rPr>
          <w:rFonts w:asciiTheme="majorHAnsi" w:hAnsiTheme="majorHAnsi" w:cstheme="majorHAnsi"/>
          <w:sz w:val="28"/>
          <w:szCs w:val="28"/>
        </w:rPr>
        <w:t xml:space="preserve"> tăng cường chỉ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ạo việc thực hiện rà soát các loại văn bản không còn hiệu lực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ể bãi bỏ,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ồng thời bổ sung các văn bản mới ban hành khi soạn thảo văn bả</w:t>
      </w:r>
      <w:r w:rsidRPr="007D474C">
        <w:rPr>
          <w:rFonts w:asciiTheme="majorHAnsi" w:hAnsiTheme="majorHAnsi" w:cstheme="majorHAnsi"/>
          <w:sz w:val="28"/>
          <w:szCs w:val="28"/>
        </w:rPr>
        <w:t xml:space="preserve">n. HĐND xã </w:t>
      </w:r>
      <w:r w:rsidR="007F6750" w:rsidRPr="007D474C">
        <w:rPr>
          <w:rFonts w:asciiTheme="majorHAnsi" w:hAnsiTheme="majorHAnsi" w:cstheme="majorHAnsi"/>
          <w:sz w:val="28"/>
          <w:szCs w:val="28"/>
        </w:rPr>
        <w:t xml:space="preserve"> ban hành văn bản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ược thể hiện trong Nghị quyết về nhiệm vụ phát triển kinh tế - xã hộ</w:t>
      </w:r>
      <w:r w:rsidR="00C461CE">
        <w:rPr>
          <w:rFonts w:asciiTheme="majorHAnsi" w:hAnsiTheme="majorHAnsi" w:cstheme="majorHAnsi"/>
          <w:sz w:val="28"/>
          <w:szCs w:val="28"/>
        </w:rPr>
        <w:t>i. Trong</w:t>
      </w:r>
      <w:r w:rsidR="00C461CE" w:rsidRPr="00C461CE">
        <w:rPr>
          <w:rFonts w:asciiTheme="majorHAnsi" w:hAnsiTheme="majorHAnsi" w:cstheme="majorHAnsi"/>
          <w:sz w:val="28"/>
          <w:szCs w:val="28"/>
        </w:rPr>
        <w:t xml:space="preserve"> 06 tháng đầu năm </w:t>
      </w:r>
      <w:r w:rsidR="007F6750" w:rsidRPr="007D474C">
        <w:rPr>
          <w:rFonts w:asciiTheme="majorHAnsi" w:hAnsiTheme="majorHAnsi" w:cstheme="majorHAnsi"/>
          <w:sz w:val="28"/>
          <w:szCs w:val="28"/>
        </w:rPr>
        <w:t xml:space="preserve">2020 việc xây dựng và ban hành các văn bản QPPL </w:t>
      </w:r>
      <w:r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ược thực hiện úng trình tự, thủ tục, Hội </w:t>
      </w:r>
      <w:r w:rsidR="00C273AC" w:rsidRPr="007D474C">
        <w:rPr>
          <w:rFonts w:asciiTheme="majorHAnsi" w:hAnsiTheme="majorHAnsi" w:cstheme="majorHAnsi"/>
          <w:sz w:val="28"/>
          <w:szCs w:val="28"/>
        </w:rPr>
        <w:t>đ</w:t>
      </w:r>
      <w:r w:rsidR="007F6750" w:rsidRPr="007D474C">
        <w:rPr>
          <w:rFonts w:asciiTheme="majorHAnsi" w:hAnsiTheme="majorHAnsi" w:cstheme="majorHAnsi"/>
          <w:sz w:val="28"/>
          <w:szCs w:val="28"/>
        </w:rPr>
        <w:t>ồ</w:t>
      </w:r>
      <w:r w:rsidRPr="007D474C">
        <w:rPr>
          <w:rFonts w:asciiTheme="majorHAnsi" w:hAnsiTheme="majorHAnsi" w:cstheme="majorHAnsi"/>
          <w:sz w:val="28"/>
          <w:szCs w:val="28"/>
        </w:rPr>
        <w:t xml:space="preserve">ng Nhân dân xã </w:t>
      </w:r>
      <w:r w:rsidR="007F6750" w:rsidRPr="007D474C">
        <w:rPr>
          <w:rFonts w:asciiTheme="majorHAnsi" w:hAnsiTheme="majorHAnsi" w:cstheme="majorHAnsi"/>
          <w:sz w:val="28"/>
          <w:szCs w:val="28"/>
        </w:rPr>
        <w:t xml:space="preserve"> ban hành 01 văn bản quy phạm pháp luật. </w:t>
      </w:r>
    </w:p>
    <w:p w:rsidR="00122597" w:rsidRPr="007D474C" w:rsidRDefault="00C273AC" w:rsidP="007D474C">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2.</w:t>
      </w:r>
      <w:r w:rsidR="007F6750" w:rsidRPr="007D474C">
        <w:rPr>
          <w:rFonts w:asciiTheme="majorHAnsi" w:hAnsiTheme="majorHAnsi" w:cstheme="majorHAnsi"/>
          <w:b/>
          <w:sz w:val="28"/>
          <w:szCs w:val="28"/>
        </w:rPr>
        <w:t xml:space="preserve">Cải cách thủ tục hành chính </w:t>
      </w:r>
    </w:p>
    <w:p w:rsidR="00A0363B" w:rsidRPr="007D474C" w:rsidRDefault="007F6750" w:rsidP="00C461CE">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Để tạo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kiện thuận lợi cho công dân, tổ chức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ến thực hiện thủ tụ</w:t>
      </w:r>
      <w:r w:rsidR="00A0363B"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theo cơ chế một cửa, một cửa liên thông. UBND xã tiếp tục tổ chức, thực hiện tốt Nghị </w:t>
      </w:r>
      <w:r w:rsidR="00C273AC" w:rsidRPr="007D474C">
        <w:rPr>
          <w:rFonts w:asciiTheme="majorHAnsi" w:hAnsiTheme="majorHAnsi" w:cstheme="majorHAnsi"/>
          <w:sz w:val="28"/>
          <w:szCs w:val="28"/>
        </w:rPr>
        <w:t>đ</w:t>
      </w:r>
      <w:r w:rsidRPr="007D474C">
        <w:rPr>
          <w:rFonts w:asciiTheme="majorHAnsi" w:hAnsiTheme="majorHAnsi" w:cstheme="majorHAnsi"/>
          <w:sz w:val="28"/>
          <w:szCs w:val="28"/>
        </w:rPr>
        <w:t>ịnh 61/2018/NĐ-CP ngày 23 tháng 4 năm 2018 củ</w:t>
      </w:r>
      <w:r w:rsidR="00A0363B" w:rsidRPr="007D474C">
        <w:rPr>
          <w:rFonts w:asciiTheme="majorHAnsi" w:hAnsiTheme="majorHAnsi" w:cstheme="majorHAnsi"/>
          <w:sz w:val="28"/>
          <w:szCs w:val="28"/>
        </w:rPr>
        <w:t>a Chí</w:t>
      </w:r>
      <w:r w:rsidRPr="007D474C">
        <w:rPr>
          <w:rFonts w:asciiTheme="majorHAnsi" w:hAnsiTheme="majorHAnsi" w:cstheme="majorHAnsi"/>
          <w:sz w:val="28"/>
          <w:szCs w:val="28"/>
        </w:rPr>
        <w:t xml:space="preserve">nh phủ về thực hiện cơ chế một cửa, một cửa liên thông trong giải quyết thủ tục hành chính; Quyết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số 34/2019/QĐ-UBND ngày 13 tháng 6 năm 2019 của UBND tỉnh Thừa Thiên Huế về ban hành Quy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tiếp nhận, giải quyết và trả kết quả giải quyết TTHC theo cơ chế một cửa, một cửa liên thông tại UBND các xã, phường, thị trấn thuộc tỉnh Thừa Thiên Huế. Tiếp tục tiến hành niêm yết tại Bộ phận TN&amp;TKQ UBND xã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ịa chỉ công khai tiếp nhận phản ánh, kiến nghị về quy ịnh hành c</w:t>
      </w:r>
      <w:r w:rsidR="00A0363B" w:rsidRPr="007D474C">
        <w:rPr>
          <w:rFonts w:asciiTheme="majorHAnsi" w:hAnsiTheme="majorHAnsi" w:cstheme="majorHAnsi"/>
          <w:sz w:val="28"/>
          <w:szCs w:val="28"/>
        </w:rPr>
        <w:t>hí</w:t>
      </w:r>
      <w:r w:rsidRPr="007D474C">
        <w:rPr>
          <w:rFonts w:asciiTheme="majorHAnsi" w:hAnsiTheme="majorHAnsi" w:cstheme="majorHAnsi"/>
          <w:sz w:val="28"/>
          <w:szCs w:val="28"/>
        </w:rPr>
        <w:t xml:space="preserve">nh, của cá nhân, tổ chức, doanh nghiệp. Tình hình tiếp nhận, xử lý phản ánh, kiến nghị của cá nhân, tổ chức về quy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ị</w:t>
      </w:r>
      <w:r w:rsidR="00A0363B" w:rsidRPr="007D474C">
        <w:rPr>
          <w:rFonts w:asciiTheme="majorHAnsi" w:hAnsiTheme="majorHAnsi" w:cstheme="majorHAnsi"/>
          <w:sz w:val="28"/>
          <w:szCs w:val="28"/>
        </w:rPr>
        <w:t>nh hành chí</w:t>
      </w:r>
      <w:r w:rsidR="00C461CE">
        <w:rPr>
          <w:rFonts w:asciiTheme="majorHAnsi" w:hAnsiTheme="majorHAnsi" w:cstheme="majorHAnsi"/>
          <w:sz w:val="28"/>
          <w:szCs w:val="28"/>
        </w:rPr>
        <w:t xml:space="preserve">nh. Trong </w:t>
      </w:r>
      <w:r w:rsidR="00C461CE" w:rsidRPr="00C461CE">
        <w:rPr>
          <w:rFonts w:asciiTheme="majorHAnsi" w:hAnsiTheme="majorHAnsi" w:cstheme="majorHAnsi"/>
          <w:sz w:val="28"/>
          <w:szCs w:val="28"/>
        </w:rPr>
        <w:t xml:space="preserve">06 tháng đầu năm </w:t>
      </w:r>
      <w:r w:rsidRPr="007D474C">
        <w:rPr>
          <w:rFonts w:asciiTheme="majorHAnsi" w:hAnsiTheme="majorHAnsi" w:cstheme="majorHAnsi"/>
          <w:sz w:val="28"/>
          <w:szCs w:val="28"/>
        </w:rPr>
        <w:t xml:space="preserve">2020 UBND xã không nhận </w:t>
      </w:r>
      <w:r w:rsidR="00C461CE" w:rsidRPr="00C461CE">
        <w:rPr>
          <w:rFonts w:asciiTheme="majorHAnsi" w:hAnsiTheme="majorHAnsi" w:cstheme="majorHAnsi"/>
          <w:sz w:val="28"/>
          <w:szCs w:val="28"/>
        </w:rPr>
        <w:t>đ</w:t>
      </w:r>
      <w:r w:rsidRPr="007D474C">
        <w:rPr>
          <w:rFonts w:asciiTheme="majorHAnsi" w:hAnsiTheme="majorHAnsi" w:cstheme="majorHAnsi"/>
          <w:sz w:val="28"/>
          <w:szCs w:val="28"/>
        </w:rPr>
        <w:t xml:space="preserve">ược phản ánh, kiến nghị về quy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ị</w:t>
      </w:r>
      <w:r w:rsidR="00A0363B" w:rsidRPr="007D474C">
        <w:rPr>
          <w:rFonts w:asciiTheme="majorHAnsi" w:hAnsiTheme="majorHAnsi" w:cstheme="majorHAnsi"/>
          <w:sz w:val="28"/>
          <w:szCs w:val="28"/>
        </w:rPr>
        <w:t>nh hành chí</w:t>
      </w:r>
      <w:r w:rsidRPr="007D474C">
        <w:rPr>
          <w:rFonts w:asciiTheme="majorHAnsi" w:hAnsiTheme="majorHAnsi" w:cstheme="majorHAnsi"/>
          <w:sz w:val="28"/>
          <w:szCs w:val="28"/>
        </w:rPr>
        <w:t xml:space="preserve">nh của tổ chức, công dân. </w:t>
      </w:r>
    </w:p>
    <w:p w:rsidR="00A0363B" w:rsidRPr="007D474C" w:rsidRDefault="00192C49" w:rsidP="007D474C">
      <w:pPr>
        <w:spacing w:after="0" w:line="240" w:lineRule="auto"/>
        <w:ind w:firstLine="720"/>
        <w:jc w:val="both"/>
        <w:rPr>
          <w:rFonts w:asciiTheme="majorHAnsi" w:hAnsiTheme="majorHAnsi" w:cstheme="majorHAnsi"/>
          <w:b/>
          <w:sz w:val="28"/>
          <w:szCs w:val="28"/>
        </w:rPr>
      </w:pPr>
      <w:r w:rsidRPr="007D474C">
        <w:rPr>
          <w:rFonts w:asciiTheme="majorHAnsi" w:hAnsiTheme="majorHAnsi" w:cstheme="majorHAnsi"/>
          <w:b/>
          <w:sz w:val="28"/>
          <w:szCs w:val="28"/>
        </w:rPr>
        <w:t>3.</w:t>
      </w:r>
      <w:r w:rsidR="007F6750" w:rsidRPr="007D474C">
        <w:rPr>
          <w:rFonts w:asciiTheme="majorHAnsi" w:hAnsiTheme="majorHAnsi" w:cstheme="majorHAnsi"/>
          <w:b/>
          <w:sz w:val="28"/>
          <w:szCs w:val="28"/>
        </w:rPr>
        <w:t>Cả</w:t>
      </w:r>
      <w:r w:rsidR="00A0363B" w:rsidRPr="007D474C">
        <w:rPr>
          <w:rFonts w:asciiTheme="majorHAnsi" w:hAnsiTheme="majorHAnsi" w:cstheme="majorHAnsi"/>
          <w:b/>
          <w:sz w:val="28"/>
          <w:szCs w:val="28"/>
        </w:rPr>
        <w:t>i cách tổ chức bộ</w:t>
      </w:r>
      <w:r w:rsidR="007F6750" w:rsidRPr="007D474C">
        <w:rPr>
          <w:rFonts w:asciiTheme="majorHAnsi" w:hAnsiTheme="majorHAnsi" w:cstheme="majorHAnsi"/>
          <w:b/>
          <w:sz w:val="28"/>
          <w:szCs w:val="28"/>
        </w:rPr>
        <w:t xml:space="preserve"> má</w:t>
      </w:r>
      <w:r w:rsidR="00A0363B" w:rsidRPr="007D474C">
        <w:rPr>
          <w:rFonts w:asciiTheme="majorHAnsi" w:hAnsiTheme="majorHAnsi" w:cstheme="majorHAnsi"/>
          <w:b/>
          <w:sz w:val="28"/>
          <w:szCs w:val="28"/>
        </w:rPr>
        <w:t>y</w:t>
      </w:r>
      <w:r w:rsidR="007F6750" w:rsidRPr="007D474C">
        <w:rPr>
          <w:rFonts w:asciiTheme="majorHAnsi" w:hAnsiTheme="majorHAnsi" w:cstheme="majorHAnsi"/>
          <w:b/>
          <w:sz w:val="28"/>
          <w:szCs w:val="28"/>
        </w:rPr>
        <w:t xml:space="preserve"> hành chính nhà nước </w:t>
      </w:r>
    </w:p>
    <w:p w:rsidR="00A0363B" w:rsidRPr="007D474C"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Tiếp tục kiện toàn tổ chức bộ máy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ảm bảo hợp lý, khoa học, tinh gọn hoạt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có hiệu quả. </w:t>
      </w:r>
    </w:p>
    <w:p w:rsidR="00C273AC" w:rsidRPr="008778AB" w:rsidRDefault="007F6750" w:rsidP="007D474C">
      <w:pPr>
        <w:spacing w:after="0" w:line="240" w:lineRule="auto"/>
        <w:ind w:firstLine="720"/>
        <w:jc w:val="both"/>
        <w:rPr>
          <w:rFonts w:asciiTheme="majorHAnsi" w:hAnsiTheme="majorHAnsi" w:cstheme="majorHAnsi"/>
          <w:color w:val="FF0000"/>
          <w:sz w:val="28"/>
          <w:szCs w:val="28"/>
        </w:rPr>
      </w:pPr>
      <w:r w:rsidRPr="007D474C">
        <w:rPr>
          <w:rFonts w:asciiTheme="majorHAnsi" w:hAnsiTheme="majorHAnsi" w:cstheme="majorHAnsi"/>
          <w:sz w:val="28"/>
          <w:szCs w:val="28"/>
        </w:rPr>
        <w:lastRenderedPageBreak/>
        <w:t xml:space="preserve">- Cải tiến phương thức quản lý, lề lối làm việc và nâng cao năng lực và chất lượng hoạt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của HĐND và UBND xã trong việc quyết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ịnh, ban hành nhữ</w:t>
      </w:r>
      <w:r w:rsidR="00A0363B" w:rsidRPr="007D474C">
        <w:rPr>
          <w:rFonts w:asciiTheme="majorHAnsi" w:hAnsiTheme="majorHAnsi" w:cstheme="majorHAnsi"/>
          <w:sz w:val="28"/>
          <w:szCs w:val="28"/>
        </w:rPr>
        <w:t>ng chí</w:t>
      </w:r>
      <w:r w:rsidRPr="007D474C">
        <w:rPr>
          <w:rFonts w:asciiTheme="majorHAnsi" w:hAnsiTheme="majorHAnsi" w:cstheme="majorHAnsi"/>
          <w:sz w:val="28"/>
          <w:szCs w:val="28"/>
        </w:rPr>
        <w:t xml:space="preserve">nh sách trong phạm vi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phân cấp, phát huy vai trò giám sát của HĐND xã. </w:t>
      </w:r>
    </w:p>
    <w:p w:rsidR="00A0363B" w:rsidRPr="007D474C"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Tiến hành xây dựng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ội ngũ cán bộ, công chức có phẩm chất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ức tốt, có bả</w:t>
      </w:r>
      <w:r w:rsidR="00A0363B" w:rsidRPr="007D474C">
        <w:rPr>
          <w:rFonts w:asciiTheme="majorHAnsi" w:hAnsiTheme="majorHAnsi" w:cstheme="majorHAnsi"/>
          <w:sz w:val="28"/>
          <w:szCs w:val="28"/>
        </w:rPr>
        <w:t>n lĩnh chí</w:t>
      </w:r>
      <w:r w:rsidRPr="007D474C">
        <w:rPr>
          <w:rFonts w:asciiTheme="majorHAnsi" w:hAnsiTheme="majorHAnsi" w:cstheme="majorHAnsi"/>
          <w:sz w:val="28"/>
          <w:szCs w:val="28"/>
        </w:rPr>
        <w:t xml:space="preserve">nh trị vững vàng, có năng lực, tận tụy phục vụ nhân dân. Xác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cụ thể các chức danh và tiêu chuẩn công chức phù hợp chức năng, nhiệm vụ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giao làm cơ sở xây dựng kế hoạch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ào tạo, bồi dưỡng và quy hoạch cán bộ. </w:t>
      </w:r>
    </w:p>
    <w:p w:rsidR="00A0363B" w:rsidRPr="007D474C"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Đổi mới việc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ánh giá cán bộ, công chức một cách khoa học, dân chủ và khách quan, lấy hiệu quả hoàn thành nhiệm vụ làm thước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o chủ yếu trong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ánh giá. Kiên quyết xử lý những cán bộ, công chức quan liêu, tham nhũng, không hoàn thành nhiệm vụ, gây phiền hà nhũng nhiễu với công dân, tổ chức.</w:t>
      </w:r>
    </w:p>
    <w:p w:rsidR="00A0363B" w:rsidRPr="002F0DF0"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Giao chỉ tiêu, nhiệm vụ và tiến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ộ triển khai thực hiện công tác cả</w:t>
      </w:r>
      <w:r w:rsidR="00A0363B" w:rsidRPr="007D474C">
        <w:rPr>
          <w:rFonts w:asciiTheme="majorHAnsi" w:hAnsiTheme="majorHAnsi" w:cstheme="majorHAnsi"/>
          <w:sz w:val="28"/>
          <w:szCs w:val="28"/>
        </w:rPr>
        <w:t>i cách hành chí</w:t>
      </w:r>
      <w:r w:rsidRPr="007D474C">
        <w:rPr>
          <w:rFonts w:asciiTheme="majorHAnsi" w:hAnsiTheme="majorHAnsi" w:cstheme="majorHAnsi"/>
          <w:sz w:val="28"/>
          <w:szCs w:val="28"/>
        </w:rPr>
        <w:t>nh; công tác ứng dụng công nghệ thông tin trong thực thi nhiệm vụ cho từng cán bộ, công chứ</w:t>
      </w:r>
      <w:r w:rsidR="002F0DF0">
        <w:rPr>
          <w:rFonts w:asciiTheme="majorHAnsi" w:hAnsiTheme="majorHAnsi" w:cstheme="majorHAnsi"/>
          <w:sz w:val="28"/>
          <w:szCs w:val="28"/>
        </w:rPr>
        <w:t>c</w:t>
      </w:r>
      <w:r w:rsidR="002F0DF0" w:rsidRPr="002F0DF0">
        <w:rPr>
          <w:rFonts w:asciiTheme="majorHAnsi" w:hAnsiTheme="majorHAnsi" w:cstheme="majorHAnsi"/>
          <w:sz w:val="28"/>
          <w:szCs w:val="28"/>
        </w:rPr>
        <w:t>.</w:t>
      </w:r>
    </w:p>
    <w:p w:rsidR="00A0363B" w:rsidRPr="008778AB" w:rsidRDefault="007F6750"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Uỷ ban nhân dân xã xây dựng, ban hành và chuẩn bị các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kiện </w:t>
      </w:r>
      <w:r w:rsidR="00A0363B" w:rsidRPr="007D474C">
        <w:rPr>
          <w:rFonts w:asciiTheme="majorHAnsi" w:hAnsiTheme="majorHAnsi" w:cstheme="majorHAnsi"/>
          <w:sz w:val="28"/>
          <w:szCs w:val="28"/>
        </w:rPr>
        <w:t>đ</w:t>
      </w:r>
      <w:r w:rsidRPr="007D474C">
        <w:rPr>
          <w:rFonts w:asciiTheme="majorHAnsi" w:hAnsiTheme="majorHAnsi" w:cstheme="majorHAnsi"/>
          <w:sz w:val="28"/>
          <w:szCs w:val="28"/>
        </w:rPr>
        <w:t>ể tiến hành kiểm tra cả</w:t>
      </w:r>
      <w:r w:rsidR="00A0363B" w:rsidRPr="007D474C">
        <w:rPr>
          <w:rFonts w:asciiTheme="majorHAnsi" w:hAnsiTheme="majorHAnsi" w:cstheme="majorHAnsi"/>
          <w:sz w:val="28"/>
          <w:szCs w:val="28"/>
        </w:rPr>
        <w:t>i cách hành chí</w:t>
      </w:r>
      <w:r w:rsidRPr="007D474C">
        <w:rPr>
          <w:rFonts w:asciiTheme="majorHAnsi" w:hAnsiTheme="majorHAnsi" w:cstheme="majorHAnsi"/>
          <w:sz w:val="28"/>
          <w:szCs w:val="28"/>
        </w:rPr>
        <w:t>nh, kiểm tra việc thực hiện nhiệm vụ của cán bộ, công chức; kiểm tra công vụ, kỷ luật, kỷ</w:t>
      </w:r>
      <w:r w:rsidR="00A0363B" w:rsidRPr="007D474C">
        <w:rPr>
          <w:rFonts w:asciiTheme="majorHAnsi" w:hAnsiTheme="majorHAnsi" w:cstheme="majorHAnsi"/>
          <w:sz w:val="28"/>
          <w:szCs w:val="28"/>
        </w:rPr>
        <w:t xml:space="preserve"> cương hành chí</w:t>
      </w:r>
      <w:r w:rsidRPr="007D474C">
        <w:rPr>
          <w:rFonts w:asciiTheme="majorHAnsi" w:hAnsiTheme="majorHAnsi" w:cstheme="majorHAnsi"/>
          <w:sz w:val="28"/>
          <w:szCs w:val="28"/>
        </w:rPr>
        <w:t xml:space="preserve">nh năm 2020. </w:t>
      </w:r>
    </w:p>
    <w:p w:rsidR="007D474C" w:rsidRPr="002F0DF0" w:rsidRDefault="007D474C" w:rsidP="007D474C">
      <w:pPr>
        <w:spacing w:after="0" w:line="240" w:lineRule="auto"/>
        <w:ind w:firstLine="720"/>
        <w:jc w:val="both"/>
        <w:rPr>
          <w:rFonts w:asciiTheme="majorHAnsi" w:hAnsiTheme="majorHAnsi" w:cstheme="majorHAnsi"/>
          <w:b/>
          <w:sz w:val="28"/>
          <w:szCs w:val="28"/>
        </w:rPr>
      </w:pPr>
      <w:r w:rsidRPr="002F0DF0">
        <w:rPr>
          <w:rFonts w:asciiTheme="majorHAnsi" w:hAnsiTheme="majorHAnsi" w:cstheme="majorHAnsi"/>
          <w:b/>
          <w:sz w:val="28"/>
          <w:szCs w:val="28"/>
        </w:rPr>
        <w:t>4.</w:t>
      </w:r>
      <w:r w:rsidR="00B37672" w:rsidRPr="002F0DF0">
        <w:rPr>
          <w:rFonts w:asciiTheme="majorHAnsi" w:hAnsiTheme="majorHAnsi" w:cstheme="majorHAnsi"/>
          <w:b/>
          <w:sz w:val="28"/>
          <w:szCs w:val="28"/>
        </w:rPr>
        <w:t>Xây dựng và nâng cao chất lượng đội ngũ cán bộ, công chứ</w:t>
      </w:r>
      <w:r w:rsidR="002F0DF0" w:rsidRPr="002F0DF0">
        <w:rPr>
          <w:rFonts w:asciiTheme="majorHAnsi" w:hAnsiTheme="majorHAnsi" w:cstheme="majorHAnsi"/>
          <w:b/>
          <w:sz w:val="28"/>
          <w:szCs w:val="28"/>
        </w:rPr>
        <w:t>c</w:t>
      </w:r>
    </w:p>
    <w:p w:rsidR="00F51FE6" w:rsidRPr="008778AB" w:rsidRDefault="00732719" w:rsidP="007D474C">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7F6750" w:rsidRPr="007D474C">
        <w:rPr>
          <w:rFonts w:asciiTheme="majorHAnsi" w:hAnsiTheme="majorHAnsi" w:cstheme="majorHAnsi"/>
          <w:sz w:val="28"/>
          <w:szCs w:val="28"/>
        </w:rPr>
        <w:t xml:space="preserve">Thực hiện công tác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ào tạo </w:t>
      </w:r>
      <w:r w:rsidR="00A0363B" w:rsidRPr="007D474C">
        <w:rPr>
          <w:rFonts w:asciiTheme="majorHAnsi" w:hAnsiTheme="majorHAnsi" w:cstheme="majorHAnsi"/>
          <w:sz w:val="28"/>
          <w:szCs w:val="28"/>
        </w:rPr>
        <w:t>b</w:t>
      </w:r>
      <w:r w:rsidR="007F6750" w:rsidRPr="007D474C">
        <w:rPr>
          <w:rFonts w:asciiTheme="majorHAnsi" w:hAnsiTheme="majorHAnsi" w:cstheme="majorHAnsi"/>
          <w:sz w:val="28"/>
          <w:szCs w:val="28"/>
        </w:rPr>
        <w:t>ồi dưỡng</w:t>
      </w:r>
      <w:r w:rsidRPr="007D474C">
        <w:rPr>
          <w:rFonts w:asciiTheme="majorHAnsi" w:hAnsiTheme="majorHAnsi" w:cstheme="majorHAnsi"/>
          <w:sz w:val="28"/>
          <w:szCs w:val="28"/>
        </w:rPr>
        <w:t xml:space="preserve">: </w:t>
      </w:r>
      <w:r w:rsidR="007F6750" w:rsidRPr="007D474C">
        <w:rPr>
          <w:rFonts w:asciiTheme="majorHAnsi" w:hAnsiTheme="majorHAnsi" w:cstheme="majorHAnsi"/>
          <w:sz w:val="28"/>
          <w:szCs w:val="28"/>
        </w:rPr>
        <w:t xml:space="preserve">Thực hiện kế hoạch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ào tạo, bồi dưỡng cán bộ, công chứ</w:t>
      </w:r>
      <w:r w:rsidR="00A0363B" w:rsidRPr="007D474C">
        <w:rPr>
          <w:rFonts w:asciiTheme="majorHAnsi" w:hAnsiTheme="majorHAnsi" w:cstheme="majorHAnsi"/>
          <w:sz w:val="28"/>
          <w:szCs w:val="28"/>
        </w:rPr>
        <w:t>c. UBND xã</w:t>
      </w:r>
      <w:r w:rsidR="007F6750" w:rsidRPr="007D474C">
        <w:rPr>
          <w:rFonts w:asciiTheme="majorHAnsi" w:hAnsiTheme="majorHAnsi" w:cstheme="majorHAnsi"/>
          <w:sz w:val="28"/>
          <w:szCs w:val="28"/>
        </w:rPr>
        <w:t xml:space="preserve"> cử</w:t>
      </w:r>
      <w:r w:rsidR="00A0363B" w:rsidRPr="007D474C">
        <w:rPr>
          <w:rFonts w:asciiTheme="majorHAnsi" w:hAnsiTheme="majorHAnsi" w:cstheme="majorHAnsi"/>
          <w:sz w:val="28"/>
          <w:szCs w:val="28"/>
        </w:rPr>
        <w:t xml:space="preserve"> 08 </w:t>
      </w:r>
      <w:r w:rsidR="007F6750" w:rsidRPr="007D474C">
        <w:rPr>
          <w:rFonts w:asciiTheme="majorHAnsi" w:hAnsiTheme="majorHAnsi" w:cstheme="majorHAnsi"/>
          <w:sz w:val="28"/>
          <w:szCs w:val="28"/>
        </w:rPr>
        <w:t xml:space="preserve">cán bộ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i học lớp bồi dưỡng Quản lý nhà nướ</w:t>
      </w:r>
      <w:r w:rsidR="00A0363B" w:rsidRPr="007D474C">
        <w:rPr>
          <w:rFonts w:asciiTheme="majorHAnsi" w:hAnsiTheme="majorHAnsi" w:cstheme="majorHAnsi"/>
          <w:sz w:val="28"/>
          <w:szCs w:val="28"/>
        </w:rPr>
        <w:t>c chương trình chuyên viên</w:t>
      </w:r>
      <w:r w:rsidR="007F6750" w:rsidRPr="007D474C">
        <w:rPr>
          <w:rFonts w:asciiTheme="majorHAnsi" w:hAnsiTheme="majorHAnsi" w:cstheme="majorHAnsi"/>
          <w:sz w:val="28"/>
          <w:szCs w:val="28"/>
        </w:rPr>
        <w:t xml:space="preserve"> theo Quyết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ịnh của UBND huyện. Trong thời gian tới, UBND xã tiếp tục cử cán bộ, công chức tham gia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ào tạo, bồi dưỡng theo kế hoạch của cấp trên, </w:t>
      </w:r>
      <w:r w:rsidR="00A0363B" w:rsidRPr="007D474C">
        <w:rPr>
          <w:rFonts w:asciiTheme="majorHAnsi" w:hAnsiTheme="majorHAnsi" w:cstheme="majorHAnsi"/>
          <w:sz w:val="28"/>
          <w:szCs w:val="28"/>
        </w:rPr>
        <w:t>đ</w:t>
      </w:r>
      <w:r w:rsidR="007F6750" w:rsidRPr="007D474C">
        <w:rPr>
          <w:rFonts w:asciiTheme="majorHAnsi" w:hAnsiTheme="majorHAnsi" w:cstheme="majorHAnsi"/>
          <w:sz w:val="28"/>
          <w:szCs w:val="28"/>
        </w:rPr>
        <w:t>ồng thời tập trung bồi dưỡng kiến thức, kỹ năng về ứng dụng công nghệ thông tin; nghiệp vụ kiểm soát thủ tụ</w:t>
      </w:r>
      <w:r w:rsidR="00A0363B" w:rsidRPr="007D474C">
        <w:rPr>
          <w:rFonts w:asciiTheme="majorHAnsi" w:hAnsiTheme="majorHAnsi" w:cstheme="majorHAnsi"/>
          <w:sz w:val="28"/>
          <w:szCs w:val="28"/>
        </w:rPr>
        <w:t>c hành chí</w:t>
      </w:r>
      <w:r w:rsidR="007F6750" w:rsidRPr="007D474C">
        <w:rPr>
          <w:rFonts w:asciiTheme="majorHAnsi" w:hAnsiTheme="majorHAnsi" w:cstheme="majorHAnsi"/>
          <w:sz w:val="28"/>
          <w:szCs w:val="28"/>
        </w:rPr>
        <w:t xml:space="preserve">nh và kinh nghiệm xử lý tình huống, thực hành công việc tại cấp xã. </w:t>
      </w:r>
    </w:p>
    <w:p w:rsidR="00F51FE6" w:rsidRPr="00B37672" w:rsidRDefault="00732719" w:rsidP="00B37672">
      <w:pPr>
        <w:spacing w:after="0" w:line="240" w:lineRule="auto"/>
        <w:ind w:firstLine="720"/>
        <w:jc w:val="both"/>
        <w:rPr>
          <w:rFonts w:asciiTheme="majorHAnsi" w:hAnsiTheme="majorHAnsi" w:cstheme="majorHAnsi"/>
          <w:b/>
          <w:sz w:val="28"/>
          <w:szCs w:val="28"/>
        </w:rPr>
      </w:pPr>
      <w:r w:rsidRPr="008778AB">
        <w:rPr>
          <w:rFonts w:asciiTheme="majorHAnsi" w:hAnsiTheme="majorHAnsi" w:cstheme="majorHAnsi"/>
          <w:b/>
          <w:sz w:val="28"/>
          <w:szCs w:val="28"/>
        </w:rPr>
        <w:t>5</w:t>
      </w:r>
      <w:r w:rsidR="00C273AC" w:rsidRPr="008778AB">
        <w:rPr>
          <w:rFonts w:asciiTheme="majorHAnsi" w:hAnsiTheme="majorHAnsi" w:cstheme="majorHAnsi"/>
          <w:b/>
          <w:sz w:val="28"/>
          <w:szCs w:val="28"/>
        </w:rPr>
        <w:t>.</w:t>
      </w:r>
      <w:r w:rsidR="007F6750" w:rsidRPr="00B37672">
        <w:rPr>
          <w:rFonts w:asciiTheme="majorHAnsi" w:hAnsiTheme="majorHAnsi" w:cstheme="majorHAnsi"/>
          <w:b/>
          <w:sz w:val="28"/>
          <w:szCs w:val="28"/>
        </w:rPr>
        <w:t xml:space="preserve">Cải cách tài chính công </w:t>
      </w:r>
    </w:p>
    <w:p w:rsidR="00F51FE6"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Tiếp tục thực hiện tốt Nghị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ịnh 130/2005/NĐ-CP ngày 17/10/2005 củ</w:t>
      </w:r>
      <w:r w:rsidR="00F51FE6" w:rsidRPr="007D474C">
        <w:rPr>
          <w:rFonts w:asciiTheme="majorHAnsi" w:hAnsiTheme="majorHAnsi" w:cstheme="majorHAnsi"/>
          <w:sz w:val="28"/>
          <w:szCs w:val="28"/>
        </w:rPr>
        <w:t>a Chí</w:t>
      </w:r>
      <w:r w:rsidRPr="007D474C">
        <w:rPr>
          <w:rFonts w:asciiTheme="majorHAnsi" w:hAnsiTheme="majorHAnsi" w:cstheme="majorHAnsi"/>
          <w:sz w:val="28"/>
          <w:szCs w:val="28"/>
        </w:rPr>
        <w:t xml:space="preserve">nh phủ quy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chế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ộ tự chủ, tự chịu trách nhiệm về sử dụng biên chế và kinh ph</w:t>
      </w:r>
      <w:r w:rsidR="00F51FE6" w:rsidRPr="007D474C">
        <w:rPr>
          <w:rFonts w:asciiTheme="majorHAnsi" w:hAnsiTheme="majorHAnsi" w:cstheme="majorHAnsi"/>
          <w:sz w:val="28"/>
          <w:szCs w:val="28"/>
        </w:rPr>
        <w:t>í</w:t>
      </w:r>
      <w:r w:rsidRPr="007D474C">
        <w:rPr>
          <w:rFonts w:asciiTheme="majorHAnsi" w:hAnsiTheme="majorHAnsi" w:cstheme="majorHAnsi"/>
          <w:sz w:val="28"/>
          <w:szCs w:val="28"/>
        </w:rPr>
        <w:t xml:space="preserve"> quả</w:t>
      </w:r>
      <w:r w:rsidR="00F51FE6" w:rsidRPr="007D474C">
        <w:rPr>
          <w:rFonts w:asciiTheme="majorHAnsi" w:hAnsiTheme="majorHAnsi" w:cstheme="majorHAnsi"/>
          <w:sz w:val="28"/>
          <w:szCs w:val="28"/>
        </w:rPr>
        <w:t>n lý hành chí</w:t>
      </w:r>
      <w:r w:rsidRPr="007D474C">
        <w:rPr>
          <w:rFonts w:asciiTheme="majorHAnsi" w:hAnsiTheme="majorHAnsi" w:cstheme="majorHAnsi"/>
          <w:sz w:val="28"/>
          <w:szCs w:val="28"/>
        </w:rPr>
        <w:t xml:space="preserve">nh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ối với các cơ quan nhà nước; Nghị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ịnh 117/2013/NĐ-CP ngày 07/10/2013 củ</w:t>
      </w:r>
      <w:r w:rsidR="00F51FE6" w:rsidRPr="007D474C">
        <w:rPr>
          <w:rFonts w:asciiTheme="majorHAnsi" w:hAnsiTheme="majorHAnsi" w:cstheme="majorHAnsi"/>
          <w:sz w:val="28"/>
          <w:szCs w:val="28"/>
        </w:rPr>
        <w:t>a Chí</w:t>
      </w:r>
      <w:r w:rsidRPr="007D474C">
        <w:rPr>
          <w:rFonts w:asciiTheme="majorHAnsi" w:hAnsiTheme="majorHAnsi" w:cstheme="majorHAnsi"/>
          <w:sz w:val="28"/>
          <w:szCs w:val="28"/>
        </w:rPr>
        <w:t xml:space="preserve">nh phủ sửa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ổi, bổ sung một số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của Nghị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ịnh 130/2005/NĐ-CP ngày 17/10/2005 củ</w:t>
      </w:r>
      <w:r w:rsidR="00F51FE6" w:rsidRPr="007D474C">
        <w:rPr>
          <w:rFonts w:asciiTheme="majorHAnsi" w:hAnsiTheme="majorHAnsi" w:cstheme="majorHAnsi"/>
          <w:sz w:val="28"/>
          <w:szCs w:val="28"/>
        </w:rPr>
        <w:t>a Chí</w:t>
      </w:r>
      <w:r w:rsidRPr="007D474C">
        <w:rPr>
          <w:rFonts w:asciiTheme="majorHAnsi" w:hAnsiTheme="majorHAnsi" w:cstheme="majorHAnsi"/>
          <w:sz w:val="28"/>
          <w:szCs w:val="28"/>
        </w:rPr>
        <w:t xml:space="preserve">nh phủ quy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chế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ộ tự chủ, tự chịu trách nhiệm về sử dụng biên chế và kinh ph</w:t>
      </w:r>
      <w:r w:rsidR="00F51FE6" w:rsidRPr="007D474C">
        <w:rPr>
          <w:rFonts w:asciiTheme="majorHAnsi" w:hAnsiTheme="majorHAnsi" w:cstheme="majorHAnsi"/>
          <w:sz w:val="28"/>
          <w:szCs w:val="28"/>
        </w:rPr>
        <w:t>í</w:t>
      </w:r>
      <w:r w:rsidRPr="007D474C">
        <w:rPr>
          <w:rFonts w:asciiTheme="majorHAnsi" w:hAnsiTheme="majorHAnsi" w:cstheme="majorHAnsi"/>
          <w:sz w:val="28"/>
          <w:szCs w:val="28"/>
        </w:rPr>
        <w:t xml:space="preserve"> quả</w:t>
      </w:r>
      <w:r w:rsidR="00F51FE6" w:rsidRPr="007D474C">
        <w:rPr>
          <w:rFonts w:asciiTheme="majorHAnsi" w:hAnsiTheme="majorHAnsi" w:cstheme="majorHAnsi"/>
          <w:sz w:val="28"/>
          <w:szCs w:val="28"/>
        </w:rPr>
        <w:t>n lý hành chí</w:t>
      </w:r>
      <w:r w:rsidRPr="007D474C">
        <w:rPr>
          <w:rFonts w:asciiTheme="majorHAnsi" w:hAnsiTheme="majorHAnsi" w:cstheme="majorHAnsi"/>
          <w:sz w:val="28"/>
          <w:szCs w:val="28"/>
        </w:rPr>
        <w:t xml:space="preserve">nh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ối với các cơ quan nhà nước. </w:t>
      </w:r>
    </w:p>
    <w:p w:rsidR="00F51FE6" w:rsidRPr="00B37672" w:rsidRDefault="00732719"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6</w:t>
      </w:r>
      <w:r w:rsidR="00C273AC" w:rsidRPr="00B37672">
        <w:rPr>
          <w:rFonts w:asciiTheme="majorHAnsi" w:hAnsiTheme="majorHAnsi" w:cstheme="majorHAnsi"/>
          <w:b/>
          <w:sz w:val="28"/>
          <w:szCs w:val="28"/>
        </w:rPr>
        <w:t>.</w:t>
      </w:r>
      <w:r w:rsidR="007F6750" w:rsidRPr="00B37672">
        <w:rPr>
          <w:rFonts w:asciiTheme="majorHAnsi" w:hAnsiTheme="majorHAnsi" w:cstheme="majorHAnsi"/>
          <w:b/>
          <w:sz w:val="28"/>
          <w:szCs w:val="28"/>
        </w:rPr>
        <w:t xml:space="preserve">Hiện </w:t>
      </w:r>
      <w:r w:rsidR="00F51FE6" w:rsidRPr="00B37672">
        <w:rPr>
          <w:rFonts w:asciiTheme="majorHAnsi" w:hAnsiTheme="majorHAnsi" w:cstheme="majorHAnsi"/>
          <w:b/>
          <w:sz w:val="28"/>
          <w:szCs w:val="28"/>
        </w:rPr>
        <w:t>đ</w:t>
      </w:r>
      <w:r w:rsidR="007F6750" w:rsidRPr="00B37672">
        <w:rPr>
          <w:rFonts w:asciiTheme="majorHAnsi" w:hAnsiTheme="majorHAnsi" w:cstheme="majorHAnsi"/>
          <w:b/>
          <w:sz w:val="28"/>
          <w:szCs w:val="28"/>
        </w:rPr>
        <w:t>ạ</w:t>
      </w:r>
      <w:r w:rsidR="00F51FE6" w:rsidRPr="00B37672">
        <w:rPr>
          <w:rFonts w:asciiTheme="majorHAnsi" w:hAnsiTheme="majorHAnsi" w:cstheme="majorHAnsi"/>
          <w:b/>
          <w:sz w:val="28"/>
          <w:szCs w:val="28"/>
        </w:rPr>
        <w:t>i hóa</w:t>
      </w:r>
      <w:r w:rsidR="007F6750" w:rsidRPr="00B37672">
        <w:rPr>
          <w:rFonts w:asciiTheme="majorHAnsi" w:hAnsiTheme="majorHAnsi" w:cstheme="majorHAnsi"/>
          <w:b/>
          <w:sz w:val="28"/>
          <w:szCs w:val="28"/>
        </w:rPr>
        <w:t xml:space="preserve"> hành chính </w:t>
      </w:r>
    </w:p>
    <w:p w:rsidR="00F51FE6" w:rsidRPr="007D474C" w:rsidRDefault="00732719"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6</w:t>
      </w:r>
      <w:r w:rsidR="00142365">
        <w:rPr>
          <w:rFonts w:asciiTheme="majorHAnsi" w:hAnsiTheme="majorHAnsi" w:cstheme="majorHAnsi"/>
          <w:sz w:val="28"/>
          <w:szCs w:val="28"/>
        </w:rPr>
        <w:t>.1.</w:t>
      </w:r>
      <w:r w:rsidR="007F6750" w:rsidRPr="007D474C">
        <w:rPr>
          <w:rFonts w:asciiTheme="majorHAnsi" w:hAnsiTheme="majorHAnsi" w:cstheme="majorHAnsi"/>
          <w:sz w:val="28"/>
          <w:szCs w:val="28"/>
        </w:rPr>
        <w:t xml:space="preserve">Ứng dụng công nghệ thông tin trong hoạt động của cơ quan hành chính nhà nước </w:t>
      </w:r>
    </w:p>
    <w:p w:rsidR="00F51FE6"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Xác </w:t>
      </w:r>
      <w:r w:rsidR="00E72D57" w:rsidRPr="00E72D57">
        <w:rPr>
          <w:rFonts w:asciiTheme="majorHAnsi" w:hAnsiTheme="majorHAnsi" w:cstheme="majorHAnsi"/>
          <w:sz w:val="28"/>
          <w:szCs w:val="28"/>
        </w:rPr>
        <w:t>đ</w:t>
      </w:r>
      <w:r w:rsidRPr="007D474C">
        <w:rPr>
          <w:rFonts w:asciiTheme="majorHAnsi" w:hAnsiTheme="majorHAnsi" w:cstheme="majorHAnsi"/>
          <w:sz w:val="28"/>
          <w:szCs w:val="28"/>
        </w:rPr>
        <w:t xml:space="preserve">ịnh ứng dụng công nghệ thông tin trong hoạt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ộng của cơ quan là một trong những nhiệm vụ trọng tâm nhằm áp ứng yêu cầu của nhiệm vụ cả</w:t>
      </w:r>
      <w:r w:rsidR="00F51FE6"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phục vụ tốt hơn hoạt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của cơ quan và giải quyết công việc của cá nhân, tổ chức. Để triển khai có hiệu quả nội dung hiện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ạ</w:t>
      </w:r>
      <w:r w:rsidR="00F51FE6" w:rsidRPr="007D474C">
        <w:rPr>
          <w:rFonts w:asciiTheme="majorHAnsi" w:hAnsiTheme="majorHAnsi" w:cstheme="majorHAnsi"/>
          <w:sz w:val="28"/>
          <w:szCs w:val="28"/>
        </w:rPr>
        <w:t>i hóa hành chí</w:t>
      </w:r>
      <w:r w:rsidRPr="007D474C">
        <w:rPr>
          <w:rFonts w:asciiTheme="majorHAnsi" w:hAnsiTheme="majorHAnsi" w:cstheme="majorHAnsi"/>
          <w:sz w:val="28"/>
          <w:szCs w:val="28"/>
        </w:rPr>
        <w:t xml:space="preserve">nh, ứng dụng công nghệ thông tin trong các văn bản của cấp trên và nhu cầu </w:t>
      </w:r>
      <w:r w:rsidRPr="007D474C">
        <w:rPr>
          <w:rFonts w:asciiTheme="majorHAnsi" w:hAnsiTheme="majorHAnsi" w:cstheme="majorHAnsi"/>
          <w:sz w:val="28"/>
          <w:szCs w:val="28"/>
        </w:rPr>
        <w:lastRenderedPageBreak/>
        <w:t xml:space="preserve">thực tế tại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ịa phương, trong thời gian qua Uỷ</w:t>
      </w:r>
      <w:r w:rsidR="00F51FE6" w:rsidRPr="007D474C">
        <w:rPr>
          <w:rFonts w:asciiTheme="majorHAnsi" w:hAnsiTheme="majorHAnsi" w:cstheme="majorHAnsi"/>
          <w:sz w:val="28"/>
          <w:szCs w:val="28"/>
        </w:rPr>
        <w:t xml:space="preserve"> ban nhân dân xã </w:t>
      </w:r>
      <w:r w:rsidRPr="007D474C">
        <w:rPr>
          <w:rFonts w:asciiTheme="majorHAnsi" w:hAnsiTheme="majorHAnsi" w:cstheme="majorHAnsi"/>
          <w:sz w:val="28"/>
          <w:szCs w:val="28"/>
        </w:rPr>
        <w:t xml:space="preserve"> ban hành các văn bản,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ể ưu tiên phát triển ứng dụng CNTT.</w:t>
      </w:r>
    </w:p>
    <w:p w:rsidR="00F51FE6"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Uỷ</w:t>
      </w:r>
      <w:r w:rsidR="00C273AC" w:rsidRPr="007D474C">
        <w:rPr>
          <w:rFonts w:asciiTheme="majorHAnsi" w:hAnsiTheme="majorHAnsi" w:cstheme="majorHAnsi"/>
          <w:sz w:val="28"/>
          <w:szCs w:val="28"/>
        </w:rPr>
        <w:t xml:space="preserve"> ban nhân dân xã</w:t>
      </w:r>
      <w:r w:rsidRPr="007D474C">
        <w:rPr>
          <w:rFonts w:asciiTheme="majorHAnsi" w:hAnsiTheme="majorHAnsi" w:cstheme="majorHAnsi"/>
          <w:sz w:val="28"/>
          <w:szCs w:val="28"/>
        </w:rPr>
        <w:t xml:space="preserve"> ban hành Kế hoạch số</w:t>
      </w:r>
      <w:r w:rsidR="00F51FE6" w:rsidRPr="007D474C">
        <w:rPr>
          <w:rFonts w:asciiTheme="majorHAnsi" w:hAnsiTheme="majorHAnsi" w:cstheme="majorHAnsi"/>
          <w:sz w:val="28"/>
          <w:szCs w:val="28"/>
        </w:rPr>
        <w:t xml:space="preserve"> 48/KH-UBND ngày 09</w:t>
      </w:r>
      <w:r w:rsidRPr="007D474C">
        <w:rPr>
          <w:rFonts w:asciiTheme="majorHAnsi" w:hAnsiTheme="majorHAnsi" w:cstheme="majorHAnsi"/>
          <w:sz w:val="28"/>
          <w:szCs w:val="28"/>
        </w:rPr>
        <w:t>/12/2019 về ứng dụng và phát triển công nghệ thông tin năm 2020 tại xã Quả</w:t>
      </w:r>
      <w:r w:rsidR="00F51FE6" w:rsidRPr="007D474C">
        <w:rPr>
          <w:rFonts w:asciiTheme="majorHAnsi" w:hAnsiTheme="majorHAnsi" w:cstheme="majorHAnsi"/>
          <w:sz w:val="28"/>
          <w:szCs w:val="28"/>
        </w:rPr>
        <w:t>ng Công</w:t>
      </w:r>
      <w:r w:rsidRPr="007D474C">
        <w:rPr>
          <w:rFonts w:asciiTheme="majorHAnsi" w:hAnsiTheme="majorHAnsi" w:cstheme="majorHAnsi"/>
          <w:sz w:val="28"/>
          <w:szCs w:val="28"/>
        </w:rPr>
        <w:t xml:space="preserve"> cùng nhiều văn bản khác phục vụ cho công tác ứng dụng CNTT tại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ơn vị. Đến nay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ã triển khai hiệu quả các kế hoạ</w:t>
      </w:r>
      <w:r w:rsidR="00F51FE6" w:rsidRPr="007D474C">
        <w:rPr>
          <w:rFonts w:asciiTheme="majorHAnsi" w:hAnsiTheme="majorHAnsi" w:cstheme="majorHAnsi"/>
          <w:sz w:val="28"/>
          <w:szCs w:val="28"/>
        </w:rPr>
        <w:t>ch.</w:t>
      </w:r>
    </w:p>
    <w:p w:rsidR="00F51FE6"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Uỷ</w:t>
      </w:r>
      <w:r w:rsidR="00F51FE6" w:rsidRPr="007D474C">
        <w:rPr>
          <w:rFonts w:asciiTheme="majorHAnsi" w:hAnsiTheme="majorHAnsi" w:cstheme="majorHAnsi"/>
          <w:sz w:val="28"/>
          <w:szCs w:val="28"/>
        </w:rPr>
        <w:t xml:space="preserve"> ban nhân dân xã </w:t>
      </w:r>
      <w:r w:rsidRPr="007D474C">
        <w:rPr>
          <w:rFonts w:asciiTheme="majorHAnsi" w:hAnsiTheme="majorHAnsi" w:cstheme="majorHAnsi"/>
          <w:sz w:val="28"/>
          <w:szCs w:val="28"/>
        </w:rPr>
        <w:t xml:space="preserve">phân công công chức Tư pháp - Hộ tịch có trình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 tin học </w:t>
      </w:r>
      <w:r w:rsidR="00F51FE6"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ạt chuẩn ứng dụng công nghệ thông tin cơ bản kiêm nhiệm về công nghệ thông tin tại cơ quan. </w:t>
      </w:r>
    </w:p>
    <w:p w:rsidR="00CC0E7C" w:rsidRPr="007D474C" w:rsidRDefault="00732719" w:rsidP="00E72D57">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6</w:t>
      </w:r>
      <w:r w:rsidR="007F6750" w:rsidRPr="007D474C">
        <w:rPr>
          <w:rFonts w:asciiTheme="majorHAnsi" w:hAnsiTheme="majorHAnsi" w:cstheme="majorHAnsi"/>
          <w:sz w:val="28"/>
          <w:szCs w:val="28"/>
        </w:rPr>
        <w:t>.2 Tình hình áp dụng Hệ thống quản lý chất lượng theo tiêu chuẩn TCVN ISO 9001:2015 trong hoạt động củ</w:t>
      </w:r>
      <w:r w:rsidR="00E72D57">
        <w:rPr>
          <w:rFonts w:asciiTheme="majorHAnsi" w:hAnsiTheme="majorHAnsi" w:cstheme="majorHAnsi"/>
          <w:sz w:val="28"/>
          <w:szCs w:val="28"/>
        </w:rPr>
        <w:t>a UBND xã</w:t>
      </w:r>
      <w:r w:rsidR="00E72D57" w:rsidRPr="00E72D57">
        <w:rPr>
          <w:rFonts w:asciiTheme="majorHAnsi" w:hAnsiTheme="majorHAnsi" w:cstheme="majorHAnsi"/>
          <w:sz w:val="28"/>
          <w:szCs w:val="28"/>
        </w:rPr>
        <w:t xml:space="preserve">. Trong 06 tháng đầu năm </w:t>
      </w:r>
      <w:r w:rsidR="007F6750" w:rsidRPr="007D474C">
        <w:rPr>
          <w:rFonts w:asciiTheme="majorHAnsi" w:hAnsiTheme="majorHAnsi" w:cstheme="majorHAnsi"/>
          <w:sz w:val="28"/>
          <w:szCs w:val="28"/>
        </w:rPr>
        <w:t xml:space="preserve">2020, nhằm tiếp tục phát huy hiệu quả của việc duy trì, áp dụng Hệ thống quản lý chất lượng theo tiêu chuẩn TCVN ISO 9001:2015 trong hoạt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ộng của UBND xã.</w:t>
      </w:r>
      <w:r w:rsidR="00E72D57" w:rsidRPr="00E72D57">
        <w:rPr>
          <w:rFonts w:asciiTheme="majorHAnsi" w:hAnsiTheme="majorHAnsi" w:cstheme="majorHAnsi"/>
          <w:sz w:val="28"/>
          <w:szCs w:val="28"/>
        </w:rPr>
        <w:t xml:space="preserve"> </w:t>
      </w:r>
      <w:r w:rsidR="00A82A3C" w:rsidRPr="007D474C">
        <w:rPr>
          <w:rFonts w:asciiTheme="majorHAnsi" w:hAnsiTheme="majorHAnsi" w:cstheme="majorHAnsi"/>
          <w:sz w:val="28"/>
          <w:szCs w:val="28"/>
        </w:rPr>
        <w:t>UBND xã</w:t>
      </w:r>
      <w:r w:rsidR="007F6750" w:rsidRPr="007D474C">
        <w:rPr>
          <w:rFonts w:asciiTheme="majorHAnsi" w:hAnsiTheme="majorHAnsi" w:cstheme="majorHAnsi"/>
          <w:sz w:val="28"/>
          <w:szCs w:val="28"/>
        </w:rPr>
        <w:t xml:space="preserve"> ban hành các văn bản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ể chỉ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 xml:space="preserve">ạo,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iều hành và tổ chức thực hiện, cụ thể gồm: Kế hoạch số</w:t>
      </w:r>
      <w:r w:rsidR="00A82A3C" w:rsidRPr="007D474C">
        <w:rPr>
          <w:rFonts w:asciiTheme="majorHAnsi" w:hAnsiTheme="majorHAnsi" w:cstheme="majorHAnsi"/>
          <w:sz w:val="28"/>
          <w:szCs w:val="28"/>
        </w:rPr>
        <w:t xml:space="preserve"> 51/KH-UBND ngày 09</w:t>
      </w:r>
      <w:r w:rsidR="007F6750" w:rsidRPr="007D474C">
        <w:rPr>
          <w:rFonts w:asciiTheme="majorHAnsi" w:hAnsiTheme="majorHAnsi" w:cstheme="majorHAnsi"/>
          <w:sz w:val="28"/>
          <w:szCs w:val="28"/>
        </w:rPr>
        <w:t>/12/2019 về duy trì và cải tiến Hệ thống Quản lý chất lượng theo Tiêu chuẩn quốc gia TCVN ISO 9001:2015 tại UBND xã Quả</w:t>
      </w:r>
      <w:r w:rsidR="00A82A3C" w:rsidRPr="007D474C">
        <w:rPr>
          <w:rFonts w:asciiTheme="majorHAnsi" w:hAnsiTheme="majorHAnsi" w:cstheme="majorHAnsi"/>
          <w:sz w:val="28"/>
          <w:szCs w:val="28"/>
        </w:rPr>
        <w:t>ng Công</w:t>
      </w:r>
      <w:r w:rsidR="007F6750" w:rsidRPr="007D474C">
        <w:rPr>
          <w:rFonts w:asciiTheme="majorHAnsi" w:hAnsiTheme="majorHAnsi" w:cstheme="majorHAnsi"/>
          <w:sz w:val="28"/>
          <w:szCs w:val="28"/>
        </w:rPr>
        <w:t xml:space="preserve"> năm 2020; Quyết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ịnh số</w:t>
      </w:r>
      <w:r w:rsidR="00601955" w:rsidRPr="007D474C">
        <w:rPr>
          <w:rFonts w:asciiTheme="majorHAnsi" w:hAnsiTheme="majorHAnsi" w:cstheme="majorHAnsi"/>
          <w:sz w:val="28"/>
          <w:szCs w:val="28"/>
        </w:rPr>
        <w:t xml:space="preserve"> 05/QĐ-UBND ngày 03 tháng 01 năm 2020</w:t>
      </w:r>
      <w:r w:rsidR="007F6750" w:rsidRPr="007D474C">
        <w:rPr>
          <w:rFonts w:asciiTheme="majorHAnsi" w:hAnsiTheme="majorHAnsi" w:cstheme="majorHAnsi"/>
          <w:sz w:val="28"/>
          <w:szCs w:val="28"/>
        </w:rPr>
        <w:t xml:space="preserve"> về việc ban hành Mục tiêu chất lượng năm 2020 của Ủy ban nhân dân xã Quả</w:t>
      </w:r>
      <w:r w:rsidR="00A82A3C" w:rsidRPr="007D474C">
        <w:rPr>
          <w:rFonts w:asciiTheme="majorHAnsi" w:hAnsiTheme="majorHAnsi" w:cstheme="majorHAnsi"/>
          <w:sz w:val="28"/>
          <w:szCs w:val="28"/>
        </w:rPr>
        <w:t>ng Công</w:t>
      </w:r>
      <w:r w:rsidR="007F6750" w:rsidRPr="007D474C">
        <w:rPr>
          <w:rFonts w:asciiTheme="majorHAnsi" w:hAnsiTheme="majorHAnsi" w:cstheme="majorHAnsi"/>
          <w:sz w:val="28"/>
          <w:szCs w:val="28"/>
        </w:rPr>
        <w:t>; Kế hoạch số</w:t>
      </w:r>
      <w:r w:rsidR="00601955" w:rsidRPr="007D474C">
        <w:rPr>
          <w:rFonts w:asciiTheme="majorHAnsi" w:hAnsiTheme="majorHAnsi" w:cstheme="majorHAnsi"/>
          <w:sz w:val="28"/>
          <w:szCs w:val="28"/>
        </w:rPr>
        <w:t xml:space="preserve"> 03</w:t>
      </w:r>
      <w:r w:rsidR="007F6750" w:rsidRPr="007D474C">
        <w:rPr>
          <w:rFonts w:asciiTheme="majorHAnsi" w:hAnsiTheme="majorHAnsi" w:cstheme="majorHAnsi"/>
          <w:sz w:val="28"/>
          <w:szCs w:val="28"/>
        </w:rPr>
        <w:t>/KH</w:t>
      </w:r>
      <w:r w:rsidR="00601955" w:rsidRPr="007D474C">
        <w:rPr>
          <w:rFonts w:asciiTheme="majorHAnsi" w:hAnsiTheme="majorHAnsi" w:cstheme="majorHAnsi"/>
          <w:sz w:val="28"/>
          <w:szCs w:val="28"/>
        </w:rPr>
        <w:t>-UBND ngày 03 tháng 01 năm 2020</w:t>
      </w:r>
      <w:r w:rsidR="007F6750" w:rsidRPr="007D474C">
        <w:rPr>
          <w:rFonts w:asciiTheme="majorHAnsi" w:hAnsiTheme="majorHAnsi" w:cstheme="majorHAnsi"/>
          <w:sz w:val="28"/>
          <w:szCs w:val="28"/>
        </w:rPr>
        <w:t xml:space="preserve"> về việc triển khai thực hiện Mục tiêu chất lượng năm 2020 của Uỷ ban nhân dân xã Quả</w:t>
      </w:r>
      <w:r w:rsidR="00A82A3C" w:rsidRPr="007D474C">
        <w:rPr>
          <w:rFonts w:asciiTheme="majorHAnsi" w:hAnsiTheme="majorHAnsi" w:cstheme="majorHAnsi"/>
          <w:sz w:val="28"/>
          <w:szCs w:val="28"/>
        </w:rPr>
        <w:t>ng Công</w:t>
      </w:r>
      <w:r w:rsidR="007F6750" w:rsidRPr="007D474C">
        <w:rPr>
          <w:rFonts w:asciiTheme="majorHAnsi" w:hAnsiTheme="majorHAnsi" w:cstheme="majorHAnsi"/>
          <w:sz w:val="28"/>
          <w:szCs w:val="28"/>
        </w:rPr>
        <w:t xml:space="preserve">; Quyết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ịnh số</w:t>
      </w:r>
      <w:r w:rsidR="00601955" w:rsidRPr="007D474C">
        <w:rPr>
          <w:rFonts w:asciiTheme="majorHAnsi" w:hAnsiTheme="majorHAnsi" w:cstheme="majorHAnsi"/>
          <w:sz w:val="28"/>
          <w:szCs w:val="28"/>
        </w:rPr>
        <w:t xml:space="preserve"> 13/QĐUBND ngày 12 tháng 02 năm 2020</w:t>
      </w:r>
      <w:r w:rsidR="007F6750" w:rsidRPr="007D474C">
        <w:rPr>
          <w:rFonts w:asciiTheme="majorHAnsi" w:hAnsiTheme="majorHAnsi" w:cstheme="majorHAnsi"/>
          <w:sz w:val="28"/>
          <w:szCs w:val="28"/>
        </w:rPr>
        <w:t xml:space="preserve"> về việc phê duyệt Kế hoạch </w:t>
      </w:r>
      <w:r w:rsidR="00A82A3C" w:rsidRPr="007D474C">
        <w:rPr>
          <w:rFonts w:asciiTheme="majorHAnsi" w:hAnsiTheme="majorHAnsi" w:cstheme="majorHAnsi"/>
          <w:sz w:val="28"/>
          <w:szCs w:val="28"/>
        </w:rPr>
        <w:t>đ</w:t>
      </w:r>
      <w:r w:rsidR="007F6750" w:rsidRPr="007D474C">
        <w:rPr>
          <w:rFonts w:asciiTheme="majorHAnsi" w:hAnsiTheme="majorHAnsi" w:cstheme="majorHAnsi"/>
          <w:sz w:val="28"/>
          <w:szCs w:val="28"/>
        </w:rPr>
        <w:t>ánh giá chất lượng nội bộ Hệ thống quản lý chất lượng theo Tiêu chuẩn quốc gia TCVN ISO 9001:2015 tại UBND xã năm 2020</w:t>
      </w:r>
      <w:r w:rsidR="00601955" w:rsidRPr="007D474C">
        <w:rPr>
          <w:rFonts w:asciiTheme="majorHAnsi" w:hAnsiTheme="majorHAnsi" w:cstheme="majorHAnsi"/>
          <w:sz w:val="28"/>
          <w:szCs w:val="28"/>
        </w:rPr>
        <w:t>.</w:t>
      </w:r>
      <w:r w:rsidR="00601955" w:rsidRPr="007D474C">
        <w:rPr>
          <w:rFonts w:asciiTheme="majorHAnsi" w:hAnsiTheme="majorHAnsi" w:cstheme="majorHAnsi"/>
          <w:color w:val="FF0000"/>
          <w:sz w:val="28"/>
          <w:szCs w:val="28"/>
        </w:rPr>
        <w:t xml:space="preserve"> </w:t>
      </w:r>
      <w:r w:rsidR="007F6750" w:rsidRPr="007D474C">
        <w:rPr>
          <w:rFonts w:asciiTheme="majorHAnsi" w:hAnsiTheme="majorHAnsi" w:cstheme="majorHAnsi"/>
          <w:sz w:val="28"/>
          <w:szCs w:val="28"/>
        </w:rPr>
        <w:t xml:space="preserve">Trong thời gian tới, UBND xã tiếp tục tiến hành rà soát danh mục thủ tục hành chính thuộc thẩm quyền giải quyết của UBND xã, từ </w:t>
      </w:r>
      <w:r w:rsidR="00CC0E7C" w:rsidRPr="007D474C">
        <w:rPr>
          <w:rFonts w:asciiTheme="majorHAnsi" w:hAnsiTheme="majorHAnsi" w:cstheme="majorHAnsi"/>
          <w:sz w:val="28"/>
          <w:szCs w:val="28"/>
        </w:rPr>
        <w:t>đ</w:t>
      </w:r>
      <w:r w:rsidR="007F6750" w:rsidRPr="007D474C">
        <w:rPr>
          <w:rFonts w:asciiTheme="majorHAnsi" w:hAnsiTheme="majorHAnsi" w:cstheme="majorHAnsi"/>
          <w:sz w:val="28"/>
          <w:szCs w:val="28"/>
        </w:rPr>
        <w:t>ó tiến hành công bố lầ</w:t>
      </w:r>
      <w:r w:rsidR="00CC0E7C" w:rsidRPr="007D474C">
        <w:rPr>
          <w:rFonts w:asciiTheme="majorHAnsi" w:hAnsiTheme="majorHAnsi" w:cstheme="majorHAnsi"/>
          <w:sz w:val="28"/>
          <w:szCs w:val="28"/>
        </w:rPr>
        <w:t>n 3</w:t>
      </w:r>
      <w:r w:rsidR="007F6750" w:rsidRPr="007D474C">
        <w:rPr>
          <w:rFonts w:asciiTheme="majorHAnsi" w:hAnsiTheme="majorHAnsi" w:cstheme="majorHAnsi"/>
          <w:sz w:val="28"/>
          <w:szCs w:val="28"/>
        </w:rPr>
        <w:t xml:space="preserve"> Hệ thống quản lý chất lượng phù hợp tiêu chuẩn quốc gia TCVN ISO 9001:</w:t>
      </w:r>
      <w:r w:rsidR="002F0DF0" w:rsidRPr="002F0DF0">
        <w:rPr>
          <w:rFonts w:asciiTheme="majorHAnsi" w:hAnsiTheme="majorHAnsi" w:cstheme="majorHAnsi"/>
          <w:sz w:val="28"/>
          <w:szCs w:val="28"/>
        </w:rPr>
        <w:t xml:space="preserve"> </w:t>
      </w:r>
      <w:r w:rsidR="007F6750" w:rsidRPr="007D474C">
        <w:rPr>
          <w:rFonts w:asciiTheme="majorHAnsi" w:hAnsiTheme="majorHAnsi" w:cstheme="majorHAnsi"/>
          <w:sz w:val="28"/>
          <w:szCs w:val="28"/>
        </w:rPr>
        <w:t>2015 tại UBND xã Quả</w:t>
      </w:r>
      <w:r w:rsidR="00CC0E7C" w:rsidRPr="007D474C">
        <w:rPr>
          <w:rFonts w:asciiTheme="majorHAnsi" w:hAnsiTheme="majorHAnsi" w:cstheme="majorHAnsi"/>
          <w:sz w:val="28"/>
          <w:szCs w:val="28"/>
        </w:rPr>
        <w:t>ng Công</w:t>
      </w:r>
      <w:r w:rsidR="007F6750" w:rsidRPr="007D474C">
        <w:rPr>
          <w:rFonts w:asciiTheme="majorHAnsi" w:hAnsiTheme="majorHAnsi" w:cstheme="majorHAnsi"/>
          <w:sz w:val="28"/>
          <w:szCs w:val="28"/>
        </w:rPr>
        <w:t xml:space="preserve">. </w:t>
      </w:r>
    </w:p>
    <w:p w:rsidR="00CC0E7C" w:rsidRPr="00B37672" w:rsidRDefault="007F6750"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 xml:space="preserve">7. Công tác chỉ </w:t>
      </w:r>
      <w:r w:rsidR="00CC0E7C" w:rsidRPr="00B37672">
        <w:rPr>
          <w:rFonts w:asciiTheme="majorHAnsi" w:hAnsiTheme="majorHAnsi" w:cstheme="majorHAnsi"/>
          <w:b/>
          <w:sz w:val="28"/>
          <w:szCs w:val="28"/>
        </w:rPr>
        <w:t>đ</w:t>
      </w:r>
      <w:r w:rsidRPr="00B37672">
        <w:rPr>
          <w:rFonts w:asciiTheme="majorHAnsi" w:hAnsiTheme="majorHAnsi" w:cstheme="majorHAnsi"/>
          <w:b/>
          <w:sz w:val="28"/>
          <w:szCs w:val="28"/>
        </w:rPr>
        <w:t>ạ</w:t>
      </w:r>
      <w:r w:rsidR="00CC0E7C" w:rsidRPr="00B37672">
        <w:rPr>
          <w:rFonts w:asciiTheme="majorHAnsi" w:hAnsiTheme="majorHAnsi" w:cstheme="majorHAnsi"/>
          <w:b/>
          <w:sz w:val="28"/>
          <w:szCs w:val="28"/>
        </w:rPr>
        <w:t>o điều</w:t>
      </w:r>
      <w:r w:rsidRPr="00B37672">
        <w:rPr>
          <w:rFonts w:asciiTheme="majorHAnsi" w:hAnsiTheme="majorHAnsi" w:cstheme="majorHAnsi"/>
          <w:b/>
          <w:sz w:val="28"/>
          <w:szCs w:val="28"/>
        </w:rPr>
        <w:t xml:space="preserve"> hành CCHC </w:t>
      </w:r>
    </w:p>
    <w:p w:rsidR="00CC0E7C"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Xác </w:t>
      </w:r>
      <w:r w:rsidR="00601955" w:rsidRPr="007D474C">
        <w:rPr>
          <w:rFonts w:asciiTheme="majorHAnsi" w:hAnsiTheme="majorHAnsi" w:cstheme="majorHAnsi"/>
          <w:sz w:val="28"/>
          <w:szCs w:val="28"/>
        </w:rPr>
        <w:t>đ</w:t>
      </w:r>
      <w:r w:rsidRPr="007D474C">
        <w:rPr>
          <w:rFonts w:asciiTheme="majorHAnsi" w:hAnsiTheme="majorHAnsi" w:cstheme="majorHAnsi"/>
          <w:sz w:val="28"/>
          <w:szCs w:val="28"/>
        </w:rPr>
        <w:t>ịnh CCHC là một nhiệm vụ trọ</w:t>
      </w:r>
      <w:r w:rsidR="00CC0E7C" w:rsidRPr="007D474C">
        <w:rPr>
          <w:rFonts w:asciiTheme="majorHAnsi" w:hAnsiTheme="majorHAnsi" w:cstheme="majorHAnsi"/>
          <w:sz w:val="28"/>
          <w:szCs w:val="28"/>
        </w:rPr>
        <w:t>ng tâm nên UBND xã</w:t>
      </w:r>
      <w:r w:rsidRPr="007D474C">
        <w:rPr>
          <w:rFonts w:asciiTheme="majorHAnsi" w:hAnsiTheme="majorHAnsi" w:cstheme="majorHAnsi"/>
          <w:sz w:val="28"/>
          <w:szCs w:val="28"/>
        </w:rPr>
        <w:t xml:space="preserve"> phân công Chủ tịch UBND xã chỉ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ạo chung, trực tiếp xử lý thường xuyên về công tác cải cách hành chính</w:t>
      </w:r>
      <w:r w:rsidR="00CC0E7C" w:rsidRPr="007D474C">
        <w:rPr>
          <w:rFonts w:asciiTheme="majorHAnsi" w:hAnsiTheme="majorHAnsi" w:cstheme="majorHAnsi"/>
          <w:sz w:val="28"/>
          <w:szCs w:val="28"/>
        </w:rPr>
        <w:t>.</w:t>
      </w:r>
    </w:p>
    <w:p w:rsidR="00CC0E7C"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Lãnh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ạo UBND xã chỉ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ạo công chức chuyên môn phụ trách cải cách hành ch</w:t>
      </w:r>
      <w:r w:rsidR="00CC0E7C" w:rsidRPr="007D474C">
        <w:rPr>
          <w:rFonts w:asciiTheme="majorHAnsi" w:hAnsiTheme="majorHAnsi" w:cstheme="majorHAnsi"/>
          <w:sz w:val="28"/>
          <w:szCs w:val="28"/>
        </w:rPr>
        <w:t>ính</w:t>
      </w:r>
      <w:r w:rsidRPr="007D474C">
        <w:rPr>
          <w:rFonts w:asciiTheme="majorHAnsi" w:hAnsiTheme="majorHAnsi" w:cstheme="majorHAnsi"/>
          <w:sz w:val="28"/>
          <w:szCs w:val="28"/>
        </w:rPr>
        <w:t xml:space="preserve"> tham mưu ban hành các báo cáo, kế hoạch, tài liệu cả</w:t>
      </w:r>
      <w:r w:rsidR="00CC0E7C"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theo quy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của cấp trên. </w:t>
      </w:r>
    </w:p>
    <w:p w:rsidR="00CC0E7C"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Hàng tháng, thông qua cáo cuộc họp giao ban, Thường trực UBND xã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ôn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ốc, nhắc nhở cán bộ công chức thực hiệ</w:t>
      </w:r>
      <w:r w:rsidR="00CC0E7C" w:rsidRPr="007D474C">
        <w:rPr>
          <w:rFonts w:asciiTheme="majorHAnsi" w:hAnsiTheme="majorHAnsi" w:cstheme="majorHAnsi"/>
          <w:sz w:val="28"/>
          <w:szCs w:val="28"/>
        </w:rPr>
        <w:t xml:space="preserve">n nhiêm vụ. </w:t>
      </w:r>
    </w:p>
    <w:p w:rsidR="00CC0E7C" w:rsidRPr="00B37672" w:rsidRDefault="00CC0E7C"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III ĐÁNH GIÁ CHUNG</w:t>
      </w:r>
    </w:p>
    <w:p w:rsidR="00CC0E7C" w:rsidRPr="00B37672" w:rsidRDefault="00CC0E7C" w:rsidP="007D474C">
      <w:pPr>
        <w:spacing w:after="0" w:line="240" w:lineRule="auto"/>
        <w:jc w:val="both"/>
        <w:rPr>
          <w:rFonts w:asciiTheme="majorHAnsi" w:hAnsiTheme="majorHAnsi" w:cstheme="majorHAnsi"/>
          <w:b/>
          <w:sz w:val="28"/>
          <w:szCs w:val="28"/>
        </w:rPr>
      </w:pPr>
      <w:r w:rsidRPr="00B37672">
        <w:rPr>
          <w:rFonts w:asciiTheme="majorHAnsi" w:hAnsiTheme="majorHAnsi" w:cstheme="majorHAnsi"/>
          <w:b/>
          <w:sz w:val="28"/>
          <w:szCs w:val="28"/>
        </w:rPr>
        <w:t xml:space="preserve"> </w:t>
      </w:r>
      <w:r w:rsidR="00B37672" w:rsidRPr="008778AB">
        <w:rPr>
          <w:rFonts w:asciiTheme="majorHAnsi" w:hAnsiTheme="majorHAnsi" w:cstheme="majorHAnsi"/>
          <w:b/>
          <w:sz w:val="28"/>
          <w:szCs w:val="28"/>
        </w:rPr>
        <w:tab/>
      </w:r>
      <w:r w:rsidR="00601955" w:rsidRPr="00B37672">
        <w:rPr>
          <w:rFonts w:asciiTheme="majorHAnsi" w:hAnsiTheme="majorHAnsi" w:cstheme="majorHAnsi"/>
          <w:b/>
          <w:sz w:val="28"/>
          <w:szCs w:val="28"/>
        </w:rPr>
        <w:t>1.</w:t>
      </w:r>
      <w:r w:rsidRPr="00B37672">
        <w:rPr>
          <w:rFonts w:asciiTheme="majorHAnsi" w:hAnsiTheme="majorHAnsi" w:cstheme="majorHAnsi"/>
          <w:b/>
          <w:sz w:val="28"/>
          <w:szCs w:val="28"/>
        </w:rPr>
        <w:t>Nhữ</w:t>
      </w:r>
      <w:r w:rsidR="007F6750" w:rsidRPr="00B37672">
        <w:rPr>
          <w:rFonts w:asciiTheme="majorHAnsi" w:hAnsiTheme="majorHAnsi" w:cstheme="majorHAnsi"/>
          <w:b/>
          <w:sz w:val="28"/>
          <w:szCs w:val="28"/>
        </w:rPr>
        <w:t xml:space="preserve">ng ưu </w:t>
      </w:r>
      <w:r w:rsidRPr="00B37672">
        <w:rPr>
          <w:rFonts w:asciiTheme="majorHAnsi" w:hAnsiTheme="majorHAnsi" w:cstheme="majorHAnsi"/>
          <w:b/>
          <w:sz w:val="28"/>
          <w:szCs w:val="28"/>
        </w:rPr>
        <w:t>đ</w:t>
      </w:r>
      <w:r w:rsidR="007F6750" w:rsidRPr="00B37672">
        <w:rPr>
          <w:rFonts w:asciiTheme="majorHAnsi" w:hAnsiTheme="majorHAnsi" w:cstheme="majorHAnsi"/>
          <w:b/>
          <w:sz w:val="28"/>
          <w:szCs w:val="28"/>
        </w:rPr>
        <w:t xml:space="preserve">iểm </w:t>
      </w:r>
    </w:p>
    <w:p w:rsidR="00CC0E7C"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Công tác cả</w:t>
      </w:r>
      <w:r w:rsidR="00CC0E7C"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ã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Đảng ủy, HĐND, UBND xã thường xuyên quan tâm, chỉ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ạo, thể chế</w:t>
      </w:r>
      <w:r w:rsidR="00CC0E7C" w:rsidRPr="007D474C">
        <w:rPr>
          <w:rFonts w:asciiTheme="majorHAnsi" w:hAnsiTheme="majorHAnsi" w:cstheme="majorHAnsi"/>
          <w:sz w:val="28"/>
          <w:szCs w:val="28"/>
        </w:rPr>
        <w:t xml:space="preserve"> hành chí</w:t>
      </w:r>
      <w:r w:rsidRPr="007D474C">
        <w:rPr>
          <w:rFonts w:asciiTheme="majorHAnsi" w:hAnsiTheme="majorHAnsi" w:cstheme="majorHAnsi"/>
          <w:sz w:val="28"/>
          <w:szCs w:val="28"/>
        </w:rPr>
        <w:t xml:space="preserve">nh ngày càng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ổi mới,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úng pháp luật, phù hợp với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kiện thực tế tại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ịa phương,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ã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w:t>
      </w:r>
      <w:r w:rsidR="00CC0E7C" w:rsidRPr="007D474C">
        <w:rPr>
          <w:rFonts w:asciiTheme="majorHAnsi" w:hAnsiTheme="majorHAnsi" w:cstheme="majorHAnsi"/>
          <w:sz w:val="28"/>
          <w:szCs w:val="28"/>
        </w:rPr>
        <w:t>đ</w:t>
      </w:r>
      <w:r w:rsidRPr="007D474C">
        <w:rPr>
          <w:rFonts w:asciiTheme="majorHAnsi" w:hAnsiTheme="majorHAnsi" w:cstheme="majorHAnsi"/>
          <w:sz w:val="28"/>
          <w:szCs w:val="28"/>
        </w:rPr>
        <w:t>ầu tư cơ sở vật chất cũng như trang thiết bị phục vụ cho công tác cả</w:t>
      </w:r>
      <w:r w:rsidR="00CC0E7C"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w:t>
      </w:r>
    </w:p>
    <w:p w:rsidR="00157DA8"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Việc rà soát thủ tụ</w:t>
      </w:r>
      <w:r w:rsidR="00E24080"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w:t>
      </w:r>
      <w:r w:rsidR="00E24080" w:rsidRPr="007D474C">
        <w:rPr>
          <w:rFonts w:asciiTheme="majorHAnsi" w:hAnsiTheme="majorHAnsi" w:cstheme="majorHAnsi"/>
          <w:sz w:val="28"/>
          <w:szCs w:val="28"/>
        </w:rPr>
        <w:t>đ</w:t>
      </w:r>
      <w:r w:rsidRPr="007D474C">
        <w:rPr>
          <w:rFonts w:asciiTheme="majorHAnsi" w:hAnsiTheme="majorHAnsi" w:cstheme="majorHAnsi"/>
          <w:sz w:val="28"/>
          <w:szCs w:val="28"/>
        </w:rPr>
        <w:t>ược thực hiện thường xuyên, liên tục, bảo ảm thực hiệ</w:t>
      </w:r>
      <w:r w:rsidR="00E24080" w:rsidRPr="007D474C">
        <w:rPr>
          <w:rFonts w:asciiTheme="majorHAnsi" w:hAnsiTheme="majorHAnsi" w:cstheme="majorHAnsi"/>
          <w:sz w:val="28"/>
          <w:szCs w:val="28"/>
        </w:rPr>
        <w:t>n đ</w:t>
      </w:r>
      <w:r w:rsidRPr="007D474C">
        <w:rPr>
          <w:rFonts w:asciiTheme="majorHAnsi" w:hAnsiTheme="majorHAnsi" w:cstheme="majorHAnsi"/>
          <w:sz w:val="28"/>
          <w:szCs w:val="28"/>
        </w:rPr>
        <w:t xml:space="preserve">úng theo quy </w:t>
      </w:r>
      <w:r w:rsidR="00E24080" w:rsidRPr="007D474C">
        <w:rPr>
          <w:rFonts w:asciiTheme="majorHAnsi" w:hAnsiTheme="majorHAnsi" w:cstheme="majorHAnsi"/>
          <w:sz w:val="28"/>
          <w:szCs w:val="28"/>
        </w:rPr>
        <w:t>đ</w:t>
      </w:r>
      <w:r w:rsidRPr="007D474C">
        <w:rPr>
          <w:rFonts w:asciiTheme="majorHAnsi" w:hAnsiTheme="majorHAnsi" w:cstheme="majorHAnsi"/>
          <w:sz w:val="28"/>
          <w:szCs w:val="28"/>
        </w:rPr>
        <w:t>ịnh về kiểm soát thủ tụ</w:t>
      </w:r>
      <w:r w:rsidR="00E24080"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Chất </w:t>
      </w:r>
      <w:r w:rsidRPr="007D474C">
        <w:rPr>
          <w:rFonts w:asciiTheme="majorHAnsi" w:hAnsiTheme="majorHAnsi" w:cstheme="majorHAnsi"/>
          <w:sz w:val="28"/>
          <w:szCs w:val="28"/>
        </w:rPr>
        <w:lastRenderedPageBreak/>
        <w:t>lượng cải cách thủ tụ</w:t>
      </w:r>
      <w:r w:rsidR="00E24080"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ngày càng </w:t>
      </w:r>
      <w:r w:rsidR="00E24080" w:rsidRPr="007D474C">
        <w:rPr>
          <w:rFonts w:asciiTheme="majorHAnsi" w:hAnsiTheme="majorHAnsi" w:cstheme="majorHAnsi"/>
          <w:sz w:val="28"/>
          <w:szCs w:val="28"/>
        </w:rPr>
        <w:t>đ</w:t>
      </w:r>
      <w:r w:rsidRPr="007D474C">
        <w:rPr>
          <w:rFonts w:asciiTheme="majorHAnsi" w:hAnsiTheme="majorHAnsi" w:cstheme="majorHAnsi"/>
          <w:sz w:val="28"/>
          <w:szCs w:val="28"/>
        </w:rPr>
        <w:t>ược nâng lên, tạo iều kiện huận lợi cho người dân.</w:t>
      </w:r>
    </w:p>
    <w:p w:rsidR="00157DA8" w:rsidRPr="007D474C" w:rsidRDefault="007F6750"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B37672" w:rsidRPr="008778AB">
        <w:rPr>
          <w:rFonts w:asciiTheme="majorHAnsi" w:hAnsiTheme="majorHAnsi" w:cstheme="majorHAnsi"/>
          <w:sz w:val="28"/>
          <w:szCs w:val="28"/>
        </w:rPr>
        <w:tab/>
      </w:r>
      <w:r w:rsidRPr="007D474C">
        <w:rPr>
          <w:rFonts w:asciiTheme="majorHAnsi" w:hAnsiTheme="majorHAnsi" w:cstheme="majorHAnsi"/>
          <w:sz w:val="28"/>
          <w:szCs w:val="28"/>
        </w:rPr>
        <w:t xml:space="preserve">- Việc ứng dụng công nghệ thông tin tại UBND xã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ẩy mạnh và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ạt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một số kết quả bước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ầu, mang lại hiệu quả cao trong công việc. </w:t>
      </w:r>
    </w:p>
    <w:p w:rsidR="00157DA8" w:rsidRPr="00B37672" w:rsidRDefault="008C35F3"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2.</w:t>
      </w:r>
      <w:r w:rsidR="00157DA8" w:rsidRPr="00B37672">
        <w:rPr>
          <w:rFonts w:asciiTheme="majorHAnsi" w:hAnsiTheme="majorHAnsi" w:cstheme="majorHAnsi"/>
          <w:b/>
          <w:sz w:val="28"/>
          <w:szCs w:val="28"/>
        </w:rPr>
        <w:t>Nhữ</w:t>
      </w:r>
      <w:r w:rsidR="007F6750" w:rsidRPr="00B37672">
        <w:rPr>
          <w:rFonts w:asciiTheme="majorHAnsi" w:hAnsiTheme="majorHAnsi" w:cstheme="majorHAnsi"/>
          <w:b/>
          <w:sz w:val="28"/>
          <w:szCs w:val="28"/>
        </w:rPr>
        <w:t>ng tồn tại hạn ch</w:t>
      </w:r>
      <w:r w:rsidR="00157DA8" w:rsidRPr="00B37672">
        <w:rPr>
          <w:rFonts w:asciiTheme="majorHAnsi" w:hAnsiTheme="majorHAnsi" w:cstheme="majorHAnsi"/>
          <w:b/>
          <w:sz w:val="28"/>
          <w:szCs w:val="28"/>
        </w:rPr>
        <w:t>ế</w:t>
      </w:r>
    </w:p>
    <w:p w:rsidR="00157DA8" w:rsidRPr="007D474C" w:rsidRDefault="007F6750"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B37672" w:rsidRPr="008778AB">
        <w:rPr>
          <w:rFonts w:asciiTheme="majorHAnsi" w:hAnsiTheme="majorHAnsi" w:cstheme="majorHAnsi"/>
          <w:sz w:val="28"/>
          <w:szCs w:val="28"/>
        </w:rPr>
        <w:tab/>
      </w:r>
      <w:r w:rsidRPr="007D474C">
        <w:rPr>
          <w:rFonts w:asciiTheme="majorHAnsi" w:hAnsiTheme="majorHAnsi" w:cstheme="majorHAnsi"/>
          <w:sz w:val="28"/>
          <w:szCs w:val="28"/>
        </w:rPr>
        <w:t xml:space="preserve">Mặc dù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ã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ạt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ược một số kết quả nhất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ịnh, tuy vậy công tác cả</w:t>
      </w:r>
      <w:r w:rsidR="00157DA8" w:rsidRPr="007D474C">
        <w:rPr>
          <w:rFonts w:asciiTheme="majorHAnsi" w:hAnsiTheme="majorHAnsi" w:cstheme="majorHAnsi"/>
          <w:sz w:val="28"/>
          <w:szCs w:val="28"/>
        </w:rPr>
        <w:t>i cách hành chí</w:t>
      </w:r>
      <w:r w:rsidRPr="007D474C">
        <w:rPr>
          <w:rFonts w:asciiTheme="majorHAnsi" w:hAnsiTheme="majorHAnsi" w:cstheme="majorHAnsi"/>
          <w:sz w:val="28"/>
          <w:szCs w:val="28"/>
        </w:rPr>
        <w:t>nh tại UBND xã vẫn còn một số tồn tại, hạn chế như:</w:t>
      </w:r>
    </w:p>
    <w:p w:rsidR="00157DA8" w:rsidRPr="007D474C"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 - Hệ thống phần mềm xử lý dịch vụ công tập trung của tỉnh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ang triển khai hoạt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không ổn </w:t>
      </w:r>
      <w:r w:rsidR="00157DA8" w:rsidRPr="007D474C">
        <w:rPr>
          <w:rFonts w:asciiTheme="majorHAnsi" w:hAnsiTheme="majorHAnsi" w:cstheme="majorHAnsi"/>
          <w:sz w:val="28"/>
          <w:szCs w:val="28"/>
        </w:rPr>
        <w:t>đ</w:t>
      </w:r>
      <w:r w:rsidRPr="007D474C">
        <w:rPr>
          <w:rFonts w:asciiTheme="majorHAnsi" w:hAnsiTheme="majorHAnsi" w:cstheme="majorHAnsi"/>
          <w:sz w:val="28"/>
          <w:szCs w:val="28"/>
        </w:rPr>
        <w:t>ịnh và còn hay bị</w:t>
      </w:r>
      <w:r w:rsidR="00157DA8" w:rsidRPr="007D474C">
        <w:rPr>
          <w:rFonts w:asciiTheme="majorHAnsi" w:hAnsiTheme="majorHAnsi" w:cstheme="majorHAnsi"/>
          <w:sz w:val="28"/>
          <w:szCs w:val="28"/>
        </w:rPr>
        <w:t xml:space="preserve"> lỗi</w:t>
      </w:r>
    </w:p>
    <w:p w:rsidR="008C35F3" w:rsidRPr="002F0DF0" w:rsidRDefault="008C35F3"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IV.PHƯƠNG HƯỚNG NHIỆM VỤ</w:t>
      </w:r>
      <w:r w:rsidR="00354E27">
        <w:rPr>
          <w:rFonts w:asciiTheme="majorHAnsi" w:hAnsiTheme="majorHAnsi" w:cstheme="majorHAnsi"/>
          <w:b/>
          <w:sz w:val="28"/>
          <w:szCs w:val="28"/>
        </w:rPr>
        <w:t xml:space="preserve"> CÔNG TÁC CCHC </w:t>
      </w:r>
      <w:r w:rsidR="00354E27" w:rsidRPr="00B6676F">
        <w:rPr>
          <w:rFonts w:asciiTheme="majorHAnsi" w:hAnsiTheme="majorHAnsi" w:cstheme="majorHAnsi"/>
          <w:b/>
          <w:sz w:val="28"/>
          <w:szCs w:val="28"/>
        </w:rPr>
        <w:t xml:space="preserve">06 THÁNG CUỐI </w:t>
      </w:r>
      <w:r w:rsidR="002F0DF0">
        <w:rPr>
          <w:rFonts w:asciiTheme="majorHAnsi" w:hAnsiTheme="majorHAnsi" w:cstheme="majorHAnsi"/>
          <w:b/>
          <w:sz w:val="28"/>
          <w:szCs w:val="28"/>
        </w:rPr>
        <w:t>NĂM 2020</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1. Tiếp tục triển khai thực hiện theo Nghị quyết số 30c/NQ-CP ngày 08 tháng 11 năm 2011 củ</w:t>
      </w:r>
      <w:r w:rsidR="008C35F3" w:rsidRPr="007D474C">
        <w:rPr>
          <w:rFonts w:asciiTheme="majorHAnsi" w:hAnsiTheme="majorHAnsi" w:cstheme="majorHAnsi"/>
          <w:sz w:val="28"/>
          <w:szCs w:val="28"/>
        </w:rPr>
        <w:t>a Chí</w:t>
      </w:r>
      <w:r w:rsidRPr="007D474C">
        <w:rPr>
          <w:rFonts w:asciiTheme="majorHAnsi" w:hAnsiTheme="majorHAnsi" w:cstheme="majorHAnsi"/>
          <w:sz w:val="28"/>
          <w:szCs w:val="28"/>
        </w:rPr>
        <w:t>nh phủ ban hành Chương trình tổng thể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nhà nước giai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oạn 2011-2020; Nghị quyết số 76/NQ-CP ngày 13/6/2013 củ</w:t>
      </w:r>
      <w:r w:rsidR="008C35F3" w:rsidRPr="007D474C">
        <w:rPr>
          <w:rFonts w:asciiTheme="majorHAnsi" w:hAnsiTheme="majorHAnsi" w:cstheme="majorHAnsi"/>
          <w:sz w:val="28"/>
          <w:szCs w:val="28"/>
        </w:rPr>
        <w:t>a Chí</w:t>
      </w:r>
      <w:r w:rsidRPr="007D474C">
        <w:rPr>
          <w:rFonts w:asciiTheme="majorHAnsi" w:hAnsiTheme="majorHAnsi" w:cstheme="majorHAnsi"/>
          <w:sz w:val="28"/>
          <w:szCs w:val="28"/>
        </w:rPr>
        <w:t xml:space="preserve">nh phủ sửa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ổi, bổ sung một số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iều của Nghị quyết số 30c/NQ-CP ngày 08/11/2011 củ</w:t>
      </w:r>
      <w:r w:rsidR="008C35F3" w:rsidRPr="007D474C">
        <w:rPr>
          <w:rFonts w:asciiTheme="majorHAnsi" w:hAnsiTheme="majorHAnsi" w:cstheme="majorHAnsi"/>
          <w:sz w:val="28"/>
          <w:szCs w:val="28"/>
        </w:rPr>
        <w:t>a Chí</w:t>
      </w:r>
      <w:r w:rsidRPr="007D474C">
        <w:rPr>
          <w:rFonts w:asciiTheme="majorHAnsi" w:hAnsiTheme="majorHAnsi" w:cstheme="majorHAnsi"/>
          <w:sz w:val="28"/>
          <w:szCs w:val="28"/>
        </w:rPr>
        <w:t>nh phủ ban hành Chương trình tổng thể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nhà nước giai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oạn 2011-2020; Nghị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ịnh 61/2018/NĐ-CP ngày 23 tháng 4 năm 2018 củ</w:t>
      </w:r>
      <w:r w:rsidR="008C35F3" w:rsidRPr="007D474C">
        <w:rPr>
          <w:rFonts w:asciiTheme="majorHAnsi" w:hAnsiTheme="majorHAnsi" w:cstheme="majorHAnsi"/>
          <w:sz w:val="28"/>
          <w:szCs w:val="28"/>
        </w:rPr>
        <w:t>a Chí</w:t>
      </w:r>
      <w:r w:rsidRPr="007D474C">
        <w:rPr>
          <w:rFonts w:asciiTheme="majorHAnsi" w:hAnsiTheme="majorHAnsi" w:cstheme="majorHAnsi"/>
          <w:sz w:val="28"/>
          <w:szCs w:val="28"/>
        </w:rPr>
        <w:t>nh phủ về thực hiện cơ chế một cửa, một cửa liên thông trong giải quyết thủ tụ</w:t>
      </w:r>
      <w:r w:rsidR="008C35F3" w:rsidRPr="007D474C">
        <w:rPr>
          <w:rFonts w:asciiTheme="majorHAnsi" w:hAnsiTheme="majorHAnsi" w:cstheme="majorHAnsi"/>
          <w:sz w:val="28"/>
          <w:szCs w:val="28"/>
        </w:rPr>
        <w:t>c hành chí</w:t>
      </w:r>
      <w:r w:rsidRPr="007D474C">
        <w:rPr>
          <w:rFonts w:asciiTheme="majorHAnsi" w:hAnsiTheme="majorHAnsi" w:cstheme="majorHAnsi"/>
          <w:sz w:val="28"/>
          <w:szCs w:val="28"/>
        </w:rPr>
        <w:t xml:space="preserve">nh; Quyết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ịnh số 225/QĐ-TTg ngày 04 tháng 02 năm 2016 của Thủ tướ</w:t>
      </w:r>
      <w:r w:rsidR="008C35F3" w:rsidRPr="007D474C">
        <w:rPr>
          <w:rFonts w:asciiTheme="majorHAnsi" w:hAnsiTheme="majorHAnsi" w:cstheme="majorHAnsi"/>
          <w:sz w:val="28"/>
          <w:szCs w:val="28"/>
        </w:rPr>
        <w:t>ng Chí</w:t>
      </w:r>
      <w:r w:rsidRPr="007D474C">
        <w:rPr>
          <w:rFonts w:asciiTheme="majorHAnsi" w:hAnsiTheme="majorHAnsi" w:cstheme="majorHAnsi"/>
          <w:sz w:val="28"/>
          <w:szCs w:val="28"/>
        </w:rPr>
        <w:t>nh phủ về phê duyệt Kế hoạch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nhà nước giai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oạn 2016 - 2020; Quyết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ịnh số</w:t>
      </w:r>
      <w:r w:rsidR="008C35F3" w:rsidRPr="007D474C">
        <w:rPr>
          <w:rFonts w:asciiTheme="majorHAnsi" w:hAnsiTheme="majorHAnsi" w:cstheme="majorHAnsi"/>
          <w:sz w:val="28"/>
          <w:szCs w:val="28"/>
        </w:rPr>
        <w:t xml:space="preserve"> 2374/QĐ-UBND</w:t>
      </w:r>
      <w:r w:rsidRPr="007D474C">
        <w:rPr>
          <w:rFonts w:asciiTheme="majorHAnsi" w:hAnsiTheme="majorHAnsi" w:cstheme="majorHAnsi"/>
          <w:sz w:val="28"/>
          <w:szCs w:val="28"/>
        </w:rPr>
        <w:t xml:space="preserve"> ngày 08 tháng 10 năm 2016 của Ủy ban nhân dân tỉnh về ban hành chương trình hành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thực hiện Nghị quyết số 02/NQ-TU ngày 20 tháng 7 năm 2016 của Tỉnh ủy về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ẩy mạnh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nâng cao hiệu lực, hiệu quả quản lý của bộ máy nhà nước trên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ịa bàn tỉnh Thừa Thiên Huế giai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oạn 2016-2020 và các văn bản của cấp trên về công tác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2. Triển khai thực hiện tốt công tác ứng dụng công nghệ thông tin; kiểm soát thủ tụ</w:t>
      </w:r>
      <w:r w:rsidR="008C35F3" w:rsidRPr="007D474C">
        <w:rPr>
          <w:rFonts w:asciiTheme="majorHAnsi" w:hAnsiTheme="majorHAnsi" w:cstheme="majorHAnsi"/>
          <w:sz w:val="28"/>
          <w:szCs w:val="28"/>
        </w:rPr>
        <w:t>c hành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nh; cải cách thủ tụ</w:t>
      </w:r>
      <w:r w:rsidR="008C35F3" w:rsidRPr="007D474C">
        <w:rPr>
          <w:rFonts w:asciiTheme="majorHAnsi" w:hAnsiTheme="majorHAnsi" w:cstheme="majorHAnsi"/>
          <w:sz w:val="28"/>
          <w:szCs w:val="28"/>
        </w:rPr>
        <w:t>c hành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tiếp tục rà soát,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ơn giản hóa và công khai thủ tụ</w:t>
      </w:r>
      <w:r w:rsidR="008C35F3" w:rsidRPr="007D474C">
        <w:rPr>
          <w:rFonts w:asciiTheme="majorHAnsi" w:hAnsiTheme="majorHAnsi" w:cstheme="majorHAnsi"/>
          <w:sz w:val="28"/>
          <w:szCs w:val="28"/>
        </w:rPr>
        <w:t>c hành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theo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úng quy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Kiến nghị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chỉnh các phần mềm dùng chung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ảm bảo hoạt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ộng có hiệu quả. Đẩy mạnh công tác tuyên truyền công tác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nâng cao ý thức trách nhiệm, trình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 năng lực chuyên môn, thái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 ứng xử cho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ội ngũ cán bộ, công chức. Tổ chức thực hiện tốt cơ chế một cửa, cơ chế một cửa liên thông, giải quyết kịp thời,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úng pháp luật tránh gây phiền hà, sách nhiễu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ối với tổ chức, cá nhân. Phấn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ấu thực hiện tốt công tác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nh nhằm nâng cao chỉ số cả</w:t>
      </w:r>
      <w:r w:rsidR="008C35F3" w:rsidRPr="007D474C">
        <w:rPr>
          <w:rFonts w:asciiTheme="majorHAnsi" w:hAnsiTheme="majorHAnsi" w:cstheme="majorHAnsi"/>
          <w:sz w:val="28"/>
          <w:szCs w:val="28"/>
        </w:rPr>
        <w:t>i cách hành chí</w:t>
      </w:r>
      <w:r w:rsidRPr="007D474C">
        <w:rPr>
          <w:rFonts w:asciiTheme="majorHAnsi" w:hAnsiTheme="majorHAnsi" w:cstheme="majorHAnsi"/>
          <w:sz w:val="28"/>
          <w:szCs w:val="28"/>
        </w:rPr>
        <w:t xml:space="preserve">nh năm sau cao hơn năm trước. Tăng cường công tác tổ chức thực thi pháp luật trong cơ quan, thực hiện tốt quy chế dân chủ ở cơ sở, minh bạch hóa hoạt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ộ</w:t>
      </w:r>
      <w:r w:rsidR="008C35F3" w:rsidRPr="007D474C">
        <w:rPr>
          <w:rFonts w:asciiTheme="majorHAnsi" w:hAnsiTheme="majorHAnsi" w:cstheme="majorHAnsi"/>
          <w:sz w:val="28"/>
          <w:szCs w:val="28"/>
        </w:rPr>
        <w:t>ng hành chí</w:t>
      </w:r>
      <w:r w:rsidRPr="007D474C">
        <w:rPr>
          <w:rFonts w:asciiTheme="majorHAnsi" w:hAnsiTheme="majorHAnsi" w:cstheme="majorHAnsi"/>
          <w:sz w:val="28"/>
          <w:szCs w:val="28"/>
        </w:rPr>
        <w:t>nh.</w:t>
      </w:r>
    </w:p>
    <w:p w:rsidR="008C35F3" w:rsidRPr="008778AB" w:rsidRDefault="007F6750"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B37672" w:rsidRPr="008778AB">
        <w:rPr>
          <w:rFonts w:asciiTheme="majorHAnsi" w:hAnsiTheme="majorHAnsi" w:cstheme="majorHAnsi"/>
          <w:sz w:val="28"/>
          <w:szCs w:val="28"/>
        </w:rPr>
        <w:tab/>
      </w:r>
      <w:r w:rsidRPr="007D474C">
        <w:rPr>
          <w:rFonts w:asciiTheme="majorHAnsi" w:hAnsiTheme="majorHAnsi" w:cstheme="majorHAnsi"/>
          <w:sz w:val="28"/>
          <w:szCs w:val="28"/>
        </w:rPr>
        <w:t xml:space="preserve">3. Nâng cao chất lượng xây dựng, ban hành văn bản quy phạm pháp luật bảo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ả</w:t>
      </w:r>
      <w:r w:rsidR="008C35F3" w:rsidRPr="007D474C">
        <w:rPr>
          <w:rFonts w:asciiTheme="majorHAnsi" w:hAnsiTheme="majorHAnsi" w:cstheme="majorHAnsi"/>
          <w:sz w:val="28"/>
          <w:szCs w:val="28"/>
        </w:rPr>
        <w:t>m tí</w:t>
      </w:r>
      <w:r w:rsidRPr="007D474C">
        <w:rPr>
          <w:rFonts w:asciiTheme="majorHAnsi" w:hAnsiTheme="majorHAnsi" w:cstheme="majorHAnsi"/>
          <w:sz w:val="28"/>
          <w:szCs w:val="28"/>
        </w:rPr>
        <w:t xml:space="preserve">nh hợp pháp của văn bản quy phạm pháp luật. Khắc phục những thiếu sót về thể thức văn bản, phát huy dân chủ, tiếp thu ý kiến của nhân dân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ể nâng cao chất lượng văn bản quy phạm pháp luật. Thường xuyên rà soát các văn bản QPPL do HĐND và UBND ban hành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ể loại bỏ những quy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ịnh không phù hợp, hết thời hạn hiệu lực, tránh chồng chéo và không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úng thẩm quyền.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lastRenderedPageBreak/>
        <w:t>4. Phát huy năng lực, nâng cao ý thức trách nhiệm và vai trò của cán bộ, công chức làm việc tại Bộ phận tiếp nhận và trả kết quả</w:t>
      </w:r>
      <w:r w:rsidR="008C35F3" w:rsidRPr="008778AB">
        <w:rPr>
          <w:rFonts w:asciiTheme="majorHAnsi" w:hAnsiTheme="majorHAnsi" w:cstheme="majorHAnsi"/>
          <w:sz w:val="28"/>
          <w:szCs w:val="28"/>
        </w:rPr>
        <w:t xml:space="preserve"> hiện đại</w:t>
      </w:r>
      <w:r w:rsidRPr="007D474C">
        <w:rPr>
          <w:rFonts w:asciiTheme="majorHAnsi" w:hAnsiTheme="majorHAnsi" w:cstheme="majorHAnsi"/>
          <w:sz w:val="28"/>
          <w:szCs w:val="28"/>
        </w:rPr>
        <w:t xml:space="preserve"> của UBND xã. Tiếp tục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ầu tư trang thiết bị, phương tiện làm việc hiện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ại. Đẩy mạnh ứng dụng công nghệ thông tin trong hoạt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ộng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hành, quản lý và giải quyết công việc, ảm bảo giải quyết công việc thông suốt, kịp thời.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5. Duy trì, triển khai và thực hiện tốt cả</w:t>
      </w:r>
      <w:r w:rsidR="008C35F3" w:rsidRPr="007D474C">
        <w:rPr>
          <w:rFonts w:asciiTheme="majorHAnsi" w:hAnsiTheme="majorHAnsi" w:cstheme="majorHAnsi"/>
          <w:sz w:val="28"/>
          <w:szCs w:val="28"/>
        </w:rPr>
        <w:t>i cách tài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công, tiếp tục thực hiện tốt cơ chế tự chủ, tự chịu trách nhiệm theo Nghị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số 130/2005/NĐ-CP và Nghị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số 43/2006/NĐ-CP.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6. Tăng cường công tác chỉ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xác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ịnh rõ vai trò trách nhiệm của người ứng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ầu cơ quan,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ại diện lãnh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về chất lượng (QMR) trong việc xây dựng, áp dụng, duy trì và cải tiến Hệ thống quản lý chất lượng theo tiêu chuẩn quốc gia TCVN ISO 9001:2015. Tăng cường công tác kiểm tra, giám sát thường xuyên và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ột xuất. Hoàn thiện hệ thống văn bản của cơ quan trong việc chỉ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iều hành.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7. Đổi mới mạnh mẽ lề lối làm việc, phương pháp chỉ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và nâng cao trách nhiệm của người ứng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ầu.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8. Nâng cao chất lượng thực hiện cơ chế “Một cửa, một cửa liên thông” trong tiếp nhận, giải quyết và trả kết quả giải quyết TTHC, tiến tới thực hiện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ồng bộ hệ thống tin học hóa trong việc giải quyết công việc của công dân và tổ chức, nâng cao chỉ số cả</w:t>
      </w:r>
      <w:r w:rsidR="008C35F3" w:rsidRPr="007D474C">
        <w:rPr>
          <w:rFonts w:asciiTheme="majorHAnsi" w:hAnsiTheme="majorHAnsi" w:cstheme="majorHAnsi"/>
          <w:sz w:val="28"/>
          <w:szCs w:val="28"/>
        </w:rPr>
        <w:t>i cách hành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Tăng cường trao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ổi, xin ý kiến của các cơ quan liên quan, phối hợp giải quyết những tồn tại trong liên thông TTHC. Góp phần nâng cao hơn nữa chất lượng giải quyế</w:t>
      </w:r>
      <w:r w:rsidR="008C35F3" w:rsidRPr="007D474C">
        <w:rPr>
          <w:rFonts w:asciiTheme="majorHAnsi" w:hAnsiTheme="majorHAnsi" w:cstheme="majorHAnsi"/>
          <w:sz w:val="28"/>
          <w:szCs w:val="28"/>
        </w:rPr>
        <w:t xml:space="preserve">t TTHC nói chung và TTHC </w:t>
      </w:r>
      <w:r w:rsidRPr="007D474C">
        <w:rPr>
          <w:rFonts w:asciiTheme="majorHAnsi" w:hAnsiTheme="majorHAnsi" w:cstheme="majorHAnsi"/>
          <w:sz w:val="28"/>
          <w:szCs w:val="28"/>
        </w:rPr>
        <w:t xml:space="preserve">liên thông nói riêng.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9. Tiếp tục tăng cường ứng dụng công nghệ thông tin trong hoạt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ộng chỉ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ạo,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iều hành và hoạt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ộng thực thi nhiệm vụ của cán bộ công chức. Phấn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ấu nâng cao hơn nữa chỉ số về ứng dụng công nghệ thông tin, tiếp tục triển khai xây dựng, nâng cao hơn nữa chỉ số, mức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ộ</w:t>
      </w:r>
      <w:r w:rsidR="008C35F3" w:rsidRPr="007D474C">
        <w:rPr>
          <w:rFonts w:asciiTheme="majorHAnsi" w:hAnsiTheme="majorHAnsi" w:cstheme="majorHAnsi"/>
          <w:sz w:val="28"/>
          <w:szCs w:val="28"/>
        </w:rPr>
        <w:t xml:space="preserve"> chí</w:t>
      </w:r>
      <w:r w:rsidRPr="007D474C">
        <w:rPr>
          <w:rFonts w:asciiTheme="majorHAnsi" w:hAnsiTheme="majorHAnsi" w:cstheme="majorHAnsi"/>
          <w:sz w:val="28"/>
          <w:szCs w:val="28"/>
        </w:rPr>
        <w:t xml:space="preserve">nh quyền </w:t>
      </w:r>
      <w:r w:rsidR="008C35F3" w:rsidRPr="007D474C">
        <w:rPr>
          <w:rFonts w:asciiTheme="majorHAnsi" w:hAnsiTheme="majorHAnsi" w:cstheme="majorHAnsi"/>
          <w:sz w:val="28"/>
          <w:szCs w:val="28"/>
        </w:rPr>
        <w:t>đ</w:t>
      </w:r>
      <w:r w:rsidRPr="007D474C">
        <w:rPr>
          <w:rFonts w:asciiTheme="majorHAnsi" w:hAnsiTheme="majorHAnsi" w:cstheme="majorHAnsi"/>
          <w:sz w:val="28"/>
          <w:szCs w:val="28"/>
        </w:rPr>
        <w:t xml:space="preserve">iện tử. </w:t>
      </w:r>
    </w:p>
    <w:p w:rsidR="008C35F3" w:rsidRPr="008778AB" w:rsidRDefault="007F6750" w:rsidP="00B37672">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xml:space="preserve">10. Căn cứ kế hoạch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 xml:space="preserve">ào tạo, bồi dưỡng của cấp trên </w:t>
      </w:r>
      <w:r w:rsidR="008C35F3" w:rsidRPr="008778AB">
        <w:rPr>
          <w:rFonts w:asciiTheme="majorHAnsi" w:hAnsiTheme="majorHAnsi" w:cstheme="majorHAnsi"/>
          <w:sz w:val="28"/>
          <w:szCs w:val="28"/>
        </w:rPr>
        <w:t>đ</w:t>
      </w:r>
      <w:r w:rsidRPr="007D474C">
        <w:rPr>
          <w:rFonts w:asciiTheme="majorHAnsi" w:hAnsiTheme="majorHAnsi" w:cstheme="majorHAnsi"/>
          <w:sz w:val="28"/>
          <w:szCs w:val="28"/>
        </w:rPr>
        <w:t>ể cử cán bộ, công chức tham gia các khoá học nhằm nâng cao nghiệp vụ chuyên môn, lý luậ</w:t>
      </w:r>
      <w:r w:rsidR="008C35F3" w:rsidRPr="007D474C">
        <w:rPr>
          <w:rFonts w:asciiTheme="majorHAnsi" w:hAnsiTheme="majorHAnsi" w:cstheme="majorHAnsi"/>
          <w:sz w:val="28"/>
          <w:szCs w:val="28"/>
        </w:rPr>
        <w:t>n ch</w:t>
      </w:r>
      <w:r w:rsidR="008C35F3" w:rsidRPr="008778AB">
        <w:rPr>
          <w:rFonts w:asciiTheme="majorHAnsi" w:hAnsiTheme="majorHAnsi" w:cstheme="majorHAnsi"/>
          <w:sz w:val="28"/>
          <w:szCs w:val="28"/>
        </w:rPr>
        <w:t>í</w:t>
      </w:r>
      <w:r w:rsidRPr="007D474C">
        <w:rPr>
          <w:rFonts w:asciiTheme="majorHAnsi" w:hAnsiTheme="majorHAnsi" w:cstheme="majorHAnsi"/>
          <w:sz w:val="28"/>
          <w:szCs w:val="28"/>
        </w:rPr>
        <w:t xml:space="preserve">nh trị, quản lý nhà nước, kỹ năng tin học, tập huấn khai thác và sử dụng có hiệu quả các phần mềm ược triển khai. </w:t>
      </w:r>
    </w:p>
    <w:p w:rsidR="008C35F3" w:rsidRPr="008778AB" w:rsidRDefault="008C35F3" w:rsidP="00B37672">
      <w:pPr>
        <w:spacing w:after="0" w:line="240" w:lineRule="auto"/>
        <w:ind w:firstLine="720"/>
        <w:jc w:val="both"/>
        <w:rPr>
          <w:rFonts w:asciiTheme="majorHAnsi" w:hAnsiTheme="majorHAnsi" w:cstheme="majorHAnsi"/>
          <w:b/>
          <w:sz w:val="28"/>
          <w:szCs w:val="28"/>
        </w:rPr>
      </w:pPr>
      <w:r w:rsidRPr="00B37672">
        <w:rPr>
          <w:rFonts w:asciiTheme="majorHAnsi" w:hAnsiTheme="majorHAnsi" w:cstheme="majorHAnsi"/>
          <w:b/>
          <w:sz w:val="28"/>
          <w:szCs w:val="28"/>
        </w:rPr>
        <w:t>V</w:t>
      </w:r>
      <w:r w:rsidRPr="008778AB">
        <w:rPr>
          <w:rFonts w:asciiTheme="majorHAnsi" w:hAnsiTheme="majorHAnsi" w:cstheme="majorHAnsi"/>
          <w:b/>
          <w:sz w:val="28"/>
          <w:szCs w:val="28"/>
        </w:rPr>
        <w:t xml:space="preserve"> KIẾN NGHỊ ĐỀ XUẤT</w:t>
      </w:r>
    </w:p>
    <w:p w:rsidR="00C675FE" w:rsidRPr="008778AB" w:rsidRDefault="008C35F3"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xml:space="preserve"> </w:t>
      </w:r>
      <w:r w:rsidR="00E72D57">
        <w:rPr>
          <w:rFonts w:asciiTheme="majorHAnsi" w:hAnsiTheme="majorHAnsi" w:cstheme="majorHAnsi"/>
          <w:sz w:val="28"/>
          <w:szCs w:val="28"/>
          <w:lang w:val="en-US"/>
        </w:rPr>
        <w:tab/>
      </w:r>
      <w:r w:rsidRPr="007D474C">
        <w:rPr>
          <w:rFonts w:asciiTheme="majorHAnsi" w:hAnsiTheme="majorHAnsi" w:cstheme="majorHAnsi"/>
          <w:sz w:val="28"/>
          <w:szCs w:val="28"/>
        </w:rPr>
        <w:t>- K</w:t>
      </w:r>
      <w:r w:rsidRPr="008778AB">
        <w:rPr>
          <w:rFonts w:asciiTheme="majorHAnsi" w:hAnsiTheme="majorHAnsi" w:cstheme="majorHAnsi"/>
          <w:sz w:val="28"/>
          <w:szCs w:val="28"/>
        </w:rPr>
        <w:t>í</w:t>
      </w:r>
      <w:r w:rsidR="007F6750"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ề nghị cấp trên quan tâm khắc phục lỗi hoạt ộng không ổn ịnh của phần mềm xử lý dịch vụ công tập trung nhằm hạn chế tối </w:t>
      </w:r>
      <w:r w:rsidR="00C675FE"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a số hồ sơ trễ hạn do không thao tác các bước tiếp theo </w:t>
      </w:r>
      <w:r w:rsidR="00C675FE"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ược sau khi </w:t>
      </w:r>
      <w:r w:rsidR="00C675FE"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ã tiếp nhận hồ sơ trên phần mềm. </w:t>
      </w:r>
    </w:p>
    <w:p w:rsidR="00C675FE" w:rsidRPr="008778AB" w:rsidRDefault="00C675FE" w:rsidP="00E72D57">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K</w:t>
      </w:r>
      <w:r w:rsidRPr="008778AB">
        <w:rPr>
          <w:rFonts w:asciiTheme="majorHAnsi" w:hAnsiTheme="majorHAnsi" w:cstheme="majorHAnsi"/>
          <w:sz w:val="28"/>
          <w:szCs w:val="28"/>
        </w:rPr>
        <w:t>i</w:t>
      </w:r>
      <w:r w:rsidR="007F6750"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ề</w:t>
      </w:r>
      <w:r w:rsidRPr="008778AB">
        <w:rPr>
          <w:rFonts w:asciiTheme="majorHAnsi" w:hAnsiTheme="majorHAnsi" w:cstheme="majorHAnsi"/>
          <w:sz w:val="28"/>
          <w:szCs w:val="28"/>
        </w:rPr>
        <w:t xml:space="preserve"> nghị</w:t>
      </w:r>
      <w:r w:rsidR="007F6750" w:rsidRPr="007D474C">
        <w:rPr>
          <w:rFonts w:asciiTheme="majorHAnsi" w:hAnsiTheme="majorHAnsi" w:cstheme="majorHAnsi"/>
          <w:sz w:val="28"/>
          <w:szCs w:val="28"/>
        </w:rPr>
        <w:t xml:space="preserve"> UBND huyện quan tâm nâng cấp phần mềm quản lý văn bản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iều hành của cấp xã nhằm ảm bảo việc luân chuyển văn bản trên phần mềm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ược thông suốt, hiệu quả kịp thời cả chiều văn bản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ến và văn bản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i. </w:t>
      </w:r>
    </w:p>
    <w:p w:rsidR="00C675FE" w:rsidRPr="008778AB" w:rsidRDefault="00C675FE" w:rsidP="007D474C">
      <w:pPr>
        <w:spacing w:after="0" w:line="240" w:lineRule="auto"/>
        <w:jc w:val="both"/>
        <w:rPr>
          <w:rFonts w:asciiTheme="majorHAnsi" w:hAnsiTheme="majorHAnsi" w:cstheme="majorHAnsi"/>
          <w:sz w:val="28"/>
          <w:szCs w:val="28"/>
        </w:rPr>
      </w:pPr>
      <w:r w:rsidRPr="007D474C">
        <w:rPr>
          <w:rFonts w:asciiTheme="majorHAnsi" w:hAnsiTheme="majorHAnsi" w:cstheme="majorHAnsi"/>
          <w:sz w:val="28"/>
          <w:szCs w:val="28"/>
        </w:rPr>
        <w:t>- K</w:t>
      </w:r>
      <w:r w:rsidRPr="008778AB">
        <w:rPr>
          <w:rFonts w:asciiTheme="majorHAnsi" w:hAnsiTheme="majorHAnsi" w:cstheme="majorHAnsi"/>
          <w:sz w:val="28"/>
          <w:szCs w:val="28"/>
        </w:rPr>
        <w:t>í</w:t>
      </w:r>
      <w:r w:rsidR="007F6750"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ề nghị UBND huyệ</w:t>
      </w:r>
      <w:r w:rsidRPr="007D474C">
        <w:rPr>
          <w:rFonts w:asciiTheme="majorHAnsi" w:hAnsiTheme="majorHAnsi" w:cstheme="majorHAnsi"/>
          <w:sz w:val="28"/>
          <w:szCs w:val="28"/>
        </w:rPr>
        <w:t xml:space="preserve">n </w:t>
      </w:r>
      <w:r w:rsidRPr="008778AB">
        <w:rPr>
          <w:rFonts w:asciiTheme="majorHAnsi" w:hAnsiTheme="majorHAnsi" w:cstheme="majorHAnsi"/>
          <w:sz w:val="28"/>
          <w:szCs w:val="28"/>
        </w:rPr>
        <w:t>q</w:t>
      </w:r>
      <w:r w:rsidR="007F6750" w:rsidRPr="007D474C">
        <w:rPr>
          <w:rFonts w:asciiTheme="majorHAnsi" w:hAnsiTheme="majorHAnsi" w:cstheme="majorHAnsi"/>
          <w:sz w:val="28"/>
          <w:szCs w:val="28"/>
        </w:rPr>
        <w:t xml:space="preserve">uan tâm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ến chế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ộ</w:t>
      </w:r>
      <w:r w:rsidRPr="007D474C">
        <w:rPr>
          <w:rFonts w:asciiTheme="majorHAnsi" w:hAnsiTheme="majorHAnsi" w:cstheme="majorHAnsi"/>
          <w:sz w:val="28"/>
          <w:szCs w:val="28"/>
        </w:rPr>
        <w:t>, ch</w:t>
      </w:r>
      <w:r w:rsidRPr="008778AB">
        <w:rPr>
          <w:rFonts w:asciiTheme="majorHAnsi" w:hAnsiTheme="majorHAnsi" w:cstheme="majorHAnsi"/>
          <w:sz w:val="28"/>
          <w:szCs w:val="28"/>
        </w:rPr>
        <w:t>í</w:t>
      </w:r>
      <w:r w:rsidR="007F6750" w:rsidRPr="007D474C">
        <w:rPr>
          <w:rFonts w:asciiTheme="majorHAnsi" w:hAnsiTheme="majorHAnsi" w:cstheme="majorHAnsi"/>
          <w:sz w:val="28"/>
          <w:szCs w:val="28"/>
        </w:rPr>
        <w:t xml:space="preserve">nh sách cho cán bộ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ầu mối trong ứng dụng công nghệ thông tin cấp xã, tạo thêm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ộng lực cho cán bộ phụ trách kiêm nhiệm hoàn thành tốt hơn nhiệm vụ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ược giao. </w:t>
      </w:r>
    </w:p>
    <w:p w:rsidR="007B77D1" w:rsidRPr="008778AB" w:rsidRDefault="00C675FE" w:rsidP="00E72D57">
      <w:pPr>
        <w:spacing w:after="0" w:line="240" w:lineRule="auto"/>
        <w:ind w:firstLine="720"/>
        <w:jc w:val="both"/>
        <w:rPr>
          <w:rFonts w:asciiTheme="majorHAnsi" w:hAnsiTheme="majorHAnsi" w:cstheme="majorHAnsi"/>
          <w:sz w:val="28"/>
          <w:szCs w:val="28"/>
        </w:rPr>
      </w:pPr>
      <w:r w:rsidRPr="007D474C">
        <w:rPr>
          <w:rFonts w:asciiTheme="majorHAnsi" w:hAnsiTheme="majorHAnsi" w:cstheme="majorHAnsi"/>
          <w:sz w:val="28"/>
          <w:szCs w:val="28"/>
        </w:rPr>
        <w:t>- K</w:t>
      </w:r>
      <w:r w:rsidRPr="008778AB">
        <w:rPr>
          <w:rFonts w:asciiTheme="majorHAnsi" w:hAnsiTheme="majorHAnsi" w:cstheme="majorHAnsi"/>
          <w:sz w:val="28"/>
          <w:szCs w:val="28"/>
        </w:rPr>
        <w:t>í</w:t>
      </w:r>
      <w:r w:rsidR="007F6750" w:rsidRPr="007D474C">
        <w:rPr>
          <w:rFonts w:asciiTheme="majorHAnsi" w:hAnsiTheme="majorHAnsi" w:cstheme="majorHAnsi"/>
          <w:sz w:val="28"/>
          <w:szCs w:val="28"/>
        </w:rPr>
        <w:t xml:space="preserve">nh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ề</w:t>
      </w:r>
      <w:r w:rsidRPr="007D474C">
        <w:rPr>
          <w:rFonts w:asciiTheme="majorHAnsi" w:hAnsiTheme="majorHAnsi" w:cstheme="majorHAnsi"/>
          <w:sz w:val="28"/>
          <w:szCs w:val="28"/>
        </w:rPr>
        <w:t xml:space="preserve"> ng</w:t>
      </w:r>
      <w:r w:rsidRPr="008778AB">
        <w:rPr>
          <w:rFonts w:asciiTheme="majorHAnsi" w:hAnsiTheme="majorHAnsi" w:cstheme="majorHAnsi"/>
          <w:sz w:val="28"/>
          <w:szCs w:val="28"/>
        </w:rPr>
        <w:t xml:space="preserve">hị </w:t>
      </w:r>
      <w:r w:rsidR="007F6750" w:rsidRPr="007D474C">
        <w:rPr>
          <w:rFonts w:asciiTheme="majorHAnsi" w:hAnsiTheme="majorHAnsi" w:cstheme="majorHAnsi"/>
          <w:sz w:val="28"/>
          <w:szCs w:val="28"/>
        </w:rPr>
        <w:t>UBND huyện và các cơ quan cấp trên mở thêm các lớp tập huấn về kiểm soát thủ tụ</w:t>
      </w:r>
      <w:r w:rsidRPr="007D474C">
        <w:rPr>
          <w:rFonts w:asciiTheme="majorHAnsi" w:hAnsiTheme="majorHAnsi" w:cstheme="majorHAnsi"/>
          <w:sz w:val="28"/>
          <w:szCs w:val="28"/>
        </w:rPr>
        <w:t>c hành ch</w:t>
      </w:r>
      <w:r w:rsidRPr="008778AB">
        <w:rPr>
          <w:rFonts w:asciiTheme="majorHAnsi" w:hAnsiTheme="majorHAnsi" w:cstheme="majorHAnsi"/>
          <w:sz w:val="28"/>
          <w:szCs w:val="28"/>
        </w:rPr>
        <w:t>í</w:t>
      </w:r>
      <w:r w:rsidR="007F6750" w:rsidRPr="007D474C">
        <w:rPr>
          <w:rFonts w:asciiTheme="majorHAnsi" w:hAnsiTheme="majorHAnsi" w:cstheme="majorHAnsi"/>
          <w:sz w:val="28"/>
          <w:szCs w:val="28"/>
        </w:rPr>
        <w:t xml:space="preserve">nh, ứng dụng công nghệ thông tin trong thực </w:t>
      </w:r>
      <w:r w:rsidR="007F6750" w:rsidRPr="007D474C">
        <w:rPr>
          <w:rFonts w:asciiTheme="majorHAnsi" w:hAnsiTheme="majorHAnsi" w:cstheme="majorHAnsi"/>
          <w:sz w:val="28"/>
          <w:szCs w:val="28"/>
        </w:rPr>
        <w:lastRenderedPageBreak/>
        <w:t xml:space="preserve">hiện nhiệm vụ,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ồng thời mở rộng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ối tượng tham gia tập huấn trong triển khai,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 xml:space="preserve">ưa vào sử dụng các phần mềm phục vụ hoạt </w:t>
      </w:r>
      <w:r w:rsidRPr="008778AB">
        <w:rPr>
          <w:rFonts w:asciiTheme="majorHAnsi" w:hAnsiTheme="majorHAnsi" w:cstheme="majorHAnsi"/>
          <w:sz w:val="28"/>
          <w:szCs w:val="28"/>
        </w:rPr>
        <w:t>đ</w:t>
      </w:r>
      <w:r w:rsidR="007F6750" w:rsidRPr="007D474C">
        <w:rPr>
          <w:rFonts w:asciiTheme="majorHAnsi" w:hAnsiTheme="majorHAnsi" w:cstheme="majorHAnsi"/>
          <w:sz w:val="28"/>
          <w:szCs w:val="28"/>
        </w:rPr>
        <w:t>ộng nhằm áp ứng yêu cầu ứng dụng công nghệ thông tin trong tình hình mớ</w:t>
      </w:r>
      <w:r w:rsidRPr="007D474C">
        <w:rPr>
          <w:rFonts w:asciiTheme="majorHAnsi" w:hAnsiTheme="majorHAnsi" w:cstheme="majorHAnsi"/>
          <w:sz w:val="28"/>
          <w:szCs w:val="28"/>
        </w:rPr>
        <w:t>i.</w:t>
      </w:r>
    </w:p>
    <w:p w:rsidR="00192C49" w:rsidRPr="002F0DF0" w:rsidRDefault="00192C49" w:rsidP="00B37672">
      <w:pPr>
        <w:spacing w:after="0" w:line="240" w:lineRule="auto"/>
        <w:ind w:firstLine="720"/>
        <w:jc w:val="both"/>
        <w:rPr>
          <w:rFonts w:asciiTheme="majorHAnsi" w:hAnsiTheme="majorHAnsi" w:cstheme="majorHAnsi"/>
          <w:sz w:val="28"/>
          <w:szCs w:val="28"/>
          <w:lang w:val="en-US"/>
        </w:rPr>
      </w:pPr>
      <w:r w:rsidRPr="007D474C">
        <w:rPr>
          <w:rFonts w:asciiTheme="majorHAnsi" w:hAnsiTheme="majorHAnsi" w:cstheme="majorHAnsi"/>
          <w:b/>
          <w:sz w:val="28"/>
          <w:szCs w:val="28"/>
        </w:rPr>
        <w:t>V</w:t>
      </w:r>
      <w:r w:rsidRPr="008778AB">
        <w:rPr>
          <w:rFonts w:asciiTheme="majorHAnsi" w:hAnsiTheme="majorHAnsi" w:cstheme="majorHAnsi"/>
          <w:b/>
          <w:sz w:val="28"/>
          <w:szCs w:val="28"/>
        </w:rPr>
        <w:t>I</w:t>
      </w:r>
      <w:r w:rsidRPr="007D474C">
        <w:rPr>
          <w:rFonts w:asciiTheme="majorHAnsi" w:hAnsiTheme="majorHAnsi" w:cstheme="majorHAnsi"/>
          <w:b/>
          <w:sz w:val="28"/>
          <w:szCs w:val="28"/>
        </w:rPr>
        <w:t>. PHỤ LỤC BÁO CÁO</w:t>
      </w:r>
    </w:p>
    <w:p w:rsidR="00192C49" w:rsidRPr="007D474C" w:rsidRDefault="00192C49" w:rsidP="007D474C">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Phụ lục 6</w:t>
      </w:r>
    </w:p>
    <w:p w:rsidR="00192C49" w:rsidRPr="007D474C" w:rsidRDefault="00192C49" w:rsidP="007D474C">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SỐ LƯỢNG VỀ CẢI CÁCH THỂ CHẾ</w:t>
      </w:r>
    </w:p>
    <w:tbl>
      <w:tblPr>
        <w:tblW w:w="9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815"/>
        <w:gridCol w:w="855"/>
        <w:gridCol w:w="870"/>
        <w:gridCol w:w="889"/>
        <w:gridCol w:w="977"/>
        <w:gridCol w:w="894"/>
      </w:tblGrid>
      <w:tr w:rsidR="00192C49" w:rsidRPr="007D474C" w:rsidTr="007D474C">
        <w:trPr>
          <w:trHeight w:val="301"/>
          <w:jc w:val="center"/>
        </w:trPr>
        <w:tc>
          <w:tcPr>
            <w:tcW w:w="4320" w:type="dxa"/>
            <w:vMerge w:val="restart"/>
            <w:tcBorders>
              <w:top w:val="single" w:sz="4" w:space="0" w:color="auto"/>
              <w:left w:val="single" w:sz="4" w:space="0" w:color="auto"/>
              <w:bottom w:val="single" w:sz="4" w:space="0" w:color="auto"/>
              <w:right w:val="single" w:sz="4" w:space="0" w:color="auto"/>
            </w:tcBorders>
          </w:tcPr>
          <w:p w:rsidR="00192C49" w:rsidRPr="007D474C" w:rsidRDefault="006516D6" w:rsidP="007D474C">
            <w:pPr>
              <w:widowControl w:val="0"/>
              <w:spacing w:after="0" w:line="240" w:lineRule="auto"/>
              <w:ind w:left="-72" w:right="-72"/>
              <w:jc w:val="both"/>
              <w:rPr>
                <w:rFonts w:asciiTheme="majorHAnsi" w:hAnsiTheme="majorHAnsi" w:cstheme="majorHAnsi"/>
                <w:b/>
                <w:sz w:val="28"/>
                <w:szCs w:val="28"/>
              </w:rPr>
            </w:pPr>
            <w:r w:rsidRPr="006516D6">
              <w:rPr>
                <w:rFonts w:asciiTheme="majorHAnsi" w:hAnsiTheme="majorHAnsi" w:cstheme="majorHAnsi"/>
                <w:sz w:val="28"/>
                <w:szCs w:val="28"/>
              </w:rPr>
              <w:pict>
                <v:line id="_x0000_s1027" style="position:absolute;left:0;text-align:left;z-index:251661312" from="-5.4pt,.3pt" to="209.55pt,30.2pt"/>
              </w:pict>
            </w:r>
            <w:r w:rsidR="00192C49" w:rsidRPr="007D474C">
              <w:rPr>
                <w:rFonts w:asciiTheme="majorHAnsi" w:hAnsiTheme="majorHAnsi" w:cstheme="majorHAnsi"/>
                <w:b/>
                <w:sz w:val="28"/>
                <w:szCs w:val="28"/>
              </w:rPr>
              <w:t xml:space="preserve">                                   Năm</w:t>
            </w:r>
          </w:p>
          <w:p w:rsidR="00192C49" w:rsidRPr="007D474C" w:rsidRDefault="00192C49" w:rsidP="007D474C">
            <w:pPr>
              <w:widowControl w:val="0"/>
              <w:spacing w:after="0" w:line="240" w:lineRule="auto"/>
              <w:ind w:left="-72" w:right="-72"/>
              <w:jc w:val="both"/>
              <w:rPr>
                <w:rFonts w:asciiTheme="majorHAnsi" w:hAnsiTheme="majorHAnsi" w:cstheme="majorHAnsi"/>
                <w:b/>
                <w:sz w:val="28"/>
                <w:szCs w:val="28"/>
              </w:rPr>
            </w:pPr>
            <w:r w:rsidRPr="007D474C">
              <w:rPr>
                <w:rFonts w:asciiTheme="majorHAnsi" w:hAnsiTheme="majorHAnsi" w:cstheme="majorHAnsi"/>
                <w:b/>
                <w:sz w:val="28"/>
                <w:szCs w:val="28"/>
              </w:rPr>
              <w:t>Nội dung</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Năm trước</w:t>
            </w:r>
          </w:p>
        </w:tc>
        <w:tc>
          <w:tcPr>
            <w:tcW w:w="4485" w:type="dxa"/>
            <w:gridSpan w:val="5"/>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sz w:val="28"/>
                <w:szCs w:val="28"/>
              </w:rPr>
            </w:pPr>
            <w:r w:rsidRPr="007D474C">
              <w:rPr>
                <w:rFonts w:asciiTheme="majorHAnsi" w:hAnsiTheme="majorHAnsi" w:cstheme="majorHAnsi"/>
                <w:b/>
                <w:sz w:val="28"/>
                <w:szCs w:val="28"/>
              </w:rPr>
              <w:t>Năm báo cáo</w:t>
            </w:r>
          </w:p>
        </w:tc>
      </w:tr>
      <w:tr w:rsidR="00192C49" w:rsidRPr="007D474C" w:rsidTr="007D474C">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bCs/>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w:t>
            </w:r>
          </w:p>
        </w:tc>
        <w:tc>
          <w:tcPr>
            <w:tcW w:w="87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II</w:t>
            </w:r>
          </w:p>
        </w:tc>
        <w:tc>
          <w:tcPr>
            <w:tcW w:w="889"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III</w:t>
            </w:r>
          </w:p>
        </w:tc>
        <w:tc>
          <w:tcPr>
            <w:tcW w:w="977"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Quí IV</w:t>
            </w:r>
          </w:p>
        </w:tc>
        <w:tc>
          <w:tcPr>
            <w:tcW w:w="894"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2" w:right="-72"/>
              <w:jc w:val="center"/>
              <w:rPr>
                <w:rFonts w:asciiTheme="majorHAnsi" w:hAnsiTheme="majorHAnsi" w:cstheme="majorHAnsi"/>
                <w:b/>
                <w:bCs/>
                <w:sz w:val="28"/>
                <w:szCs w:val="28"/>
              </w:rPr>
            </w:pPr>
            <w:r w:rsidRPr="007D474C">
              <w:rPr>
                <w:rFonts w:asciiTheme="majorHAnsi" w:hAnsiTheme="majorHAnsi" w:cstheme="majorHAnsi"/>
                <w:b/>
                <w:bCs/>
                <w:sz w:val="28"/>
                <w:szCs w:val="28"/>
              </w:rPr>
              <w:t>Tổng</w:t>
            </w:r>
          </w:p>
        </w:tc>
      </w:tr>
      <w:tr w:rsidR="00192C49" w:rsidRPr="007D474C" w:rsidTr="007D474C">
        <w:trPr>
          <w:trHeight w:val="518"/>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1. Số lượng VB QPPL đã ban hành</w:t>
            </w:r>
          </w:p>
        </w:tc>
        <w:tc>
          <w:tcPr>
            <w:tcW w:w="815" w:type="dxa"/>
            <w:tcBorders>
              <w:top w:val="single" w:sz="4" w:space="0" w:color="auto"/>
              <w:left w:val="single" w:sz="4" w:space="0" w:color="auto"/>
              <w:bottom w:val="single" w:sz="4" w:space="0" w:color="auto"/>
              <w:right w:val="single" w:sz="4" w:space="0" w:color="auto"/>
            </w:tcBorders>
            <w:vAlign w:val="center"/>
          </w:tcPr>
          <w:p w:rsidR="00192C49" w:rsidRPr="008778AB" w:rsidRDefault="00192C49" w:rsidP="007D474C">
            <w:pPr>
              <w:widowControl w:val="0"/>
              <w:spacing w:after="0" w:line="240" w:lineRule="auto"/>
              <w:ind w:left="-73" w:right="-73"/>
              <w:jc w:val="center"/>
              <w:rPr>
                <w:rFonts w:asciiTheme="majorHAnsi" w:hAnsiTheme="majorHAnsi" w:cstheme="majorHAnsi"/>
                <w:bCs/>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01</w:t>
            </w:r>
          </w:p>
        </w:tc>
        <w:tc>
          <w:tcPr>
            <w:tcW w:w="87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192C49" w:rsidRPr="00B37672" w:rsidRDefault="00B37672" w:rsidP="007D474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01</w:t>
            </w: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2. Số lượng VB QPPL đã được rà soát</w:t>
            </w:r>
          </w:p>
        </w:tc>
        <w:tc>
          <w:tcPr>
            <w:tcW w:w="815" w:type="dxa"/>
            <w:tcBorders>
              <w:top w:val="single" w:sz="4" w:space="0" w:color="auto"/>
              <w:left w:val="single" w:sz="4" w:space="0" w:color="auto"/>
              <w:bottom w:val="single" w:sz="4" w:space="0" w:color="auto"/>
              <w:right w:val="single" w:sz="4" w:space="0" w:color="auto"/>
            </w:tcBorders>
            <w:vAlign w:val="center"/>
          </w:tcPr>
          <w:p w:rsidR="00192C49" w:rsidRPr="008778AB" w:rsidRDefault="00192C49" w:rsidP="007D474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01</w:t>
            </w:r>
          </w:p>
        </w:tc>
        <w:tc>
          <w:tcPr>
            <w:tcW w:w="87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rsidR="00192C49" w:rsidRPr="00B37672" w:rsidRDefault="00B37672"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01</w:t>
            </w: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Kết quả:</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B37672">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B37672">
            <w:pPr>
              <w:widowControl w:val="0"/>
              <w:spacing w:after="0" w:line="240" w:lineRule="auto"/>
              <w:ind w:left="-73" w:right="-73"/>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bãi bỏ</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sửa đổi</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B37672">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Đề nghị cấp trên sửa đổi hoặc bãi bỏ</w:t>
            </w:r>
          </w:p>
        </w:tc>
        <w:tc>
          <w:tcPr>
            <w:tcW w:w="81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bCs/>
                <w:sz w:val="28"/>
                <w:szCs w:val="28"/>
              </w:rPr>
            </w:pPr>
          </w:p>
        </w:tc>
        <w:tc>
          <w:tcPr>
            <w:tcW w:w="85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bCs/>
                <w:sz w:val="28"/>
                <w:szCs w:val="28"/>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b/>
                <w:bCs/>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b/>
                <w:bCs/>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b/>
                <w:bCs/>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b/>
                <w:bCs/>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3. Số lượng TTHC qua rà soát</w:t>
            </w:r>
          </w:p>
        </w:tc>
        <w:tc>
          <w:tcPr>
            <w:tcW w:w="81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sz w:val="28"/>
                <w:szCs w:val="28"/>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Kết quả:</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B37672">
            <w:pPr>
              <w:widowControl w:val="0"/>
              <w:spacing w:after="0" w:line="240" w:lineRule="auto"/>
              <w:ind w:left="-73" w:right="-73"/>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bãi bỏ</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Tự sửa đổi</w:t>
            </w:r>
          </w:p>
        </w:tc>
        <w:tc>
          <w:tcPr>
            <w:tcW w:w="81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55" w:type="dxa"/>
            <w:tcBorders>
              <w:top w:val="single" w:sz="4" w:space="0" w:color="auto"/>
              <w:left w:val="single" w:sz="4" w:space="0" w:color="auto"/>
              <w:bottom w:val="single" w:sz="4" w:space="0" w:color="auto"/>
              <w:right w:val="single" w:sz="4" w:space="0" w:color="auto"/>
            </w:tcBorders>
          </w:tcPr>
          <w:p w:rsidR="00192C49" w:rsidRPr="00B37672" w:rsidRDefault="00192C49" w:rsidP="007D474C">
            <w:pPr>
              <w:widowControl w:val="0"/>
              <w:spacing w:after="0" w:line="240" w:lineRule="auto"/>
              <w:ind w:left="-73" w:right="-73"/>
              <w:jc w:val="center"/>
              <w:rPr>
                <w:rFonts w:asciiTheme="majorHAnsi" w:hAnsiTheme="majorHAnsi" w:cstheme="majorHAnsi"/>
                <w:sz w:val="28"/>
                <w:szCs w:val="28"/>
                <w:lang w:val="en-US"/>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r w:rsidR="00192C49" w:rsidRPr="007D474C" w:rsidTr="007D474C">
        <w:trPr>
          <w:trHeight w:val="332"/>
          <w:jc w:val="center"/>
        </w:trPr>
        <w:tc>
          <w:tcPr>
            <w:tcW w:w="43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sz w:val="28"/>
                <w:szCs w:val="28"/>
              </w:rPr>
              <w:t>+ Đề nghị cấp trên sửa đổi hoặc bãi bỏ</w:t>
            </w:r>
          </w:p>
        </w:tc>
        <w:tc>
          <w:tcPr>
            <w:tcW w:w="81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sz w:val="28"/>
                <w:szCs w:val="28"/>
              </w:rPr>
            </w:pPr>
          </w:p>
        </w:tc>
        <w:tc>
          <w:tcPr>
            <w:tcW w:w="855" w:type="dxa"/>
            <w:tcBorders>
              <w:top w:val="single" w:sz="4" w:space="0" w:color="auto"/>
              <w:left w:val="single" w:sz="4" w:space="0" w:color="auto"/>
              <w:bottom w:val="single" w:sz="4" w:space="0" w:color="auto"/>
              <w:right w:val="single" w:sz="4" w:space="0" w:color="auto"/>
            </w:tcBorders>
          </w:tcPr>
          <w:p w:rsidR="00192C49" w:rsidRPr="008778AB" w:rsidRDefault="00192C49" w:rsidP="007D474C">
            <w:pPr>
              <w:widowControl w:val="0"/>
              <w:spacing w:after="0" w:line="240" w:lineRule="auto"/>
              <w:ind w:left="-73" w:right="-73"/>
              <w:jc w:val="center"/>
              <w:rPr>
                <w:rFonts w:asciiTheme="majorHAnsi" w:hAnsiTheme="majorHAnsi" w:cstheme="majorHAnsi"/>
                <w:sz w:val="28"/>
                <w:szCs w:val="28"/>
              </w:rPr>
            </w:pPr>
          </w:p>
        </w:tc>
        <w:tc>
          <w:tcPr>
            <w:tcW w:w="870"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89"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977"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c>
          <w:tcPr>
            <w:tcW w:w="894" w:type="dxa"/>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p>
        </w:tc>
      </w:tr>
    </w:tbl>
    <w:p w:rsidR="00192C49" w:rsidRPr="007D474C" w:rsidRDefault="00192C49" w:rsidP="007D474C">
      <w:pPr>
        <w:widowControl w:val="0"/>
        <w:spacing w:after="0" w:line="240" w:lineRule="auto"/>
        <w:ind w:right="-73"/>
        <w:jc w:val="center"/>
        <w:rPr>
          <w:rFonts w:asciiTheme="majorHAnsi" w:hAnsiTheme="majorHAnsi" w:cstheme="majorHAnsi"/>
          <w:b/>
          <w:color w:val="000000"/>
          <w:sz w:val="28"/>
          <w:szCs w:val="28"/>
        </w:rPr>
      </w:pPr>
      <w:r w:rsidRPr="007D474C">
        <w:rPr>
          <w:rFonts w:asciiTheme="majorHAnsi" w:hAnsiTheme="majorHAnsi" w:cstheme="majorHAnsi"/>
          <w:b/>
          <w:color w:val="000000"/>
          <w:sz w:val="28"/>
          <w:szCs w:val="28"/>
        </w:rPr>
        <w:t>Phụ lục 7</w:t>
      </w:r>
    </w:p>
    <w:p w:rsidR="00C757DA" w:rsidRDefault="00192C49" w:rsidP="007D474C">
      <w:pPr>
        <w:widowControl w:val="0"/>
        <w:spacing w:after="0" w:line="240" w:lineRule="auto"/>
        <w:ind w:left="-73" w:right="-73"/>
        <w:jc w:val="center"/>
        <w:rPr>
          <w:rFonts w:asciiTheme="majorHAnsi" w:hAnsiTheme="majorHAnsi" w:cstheme="majorHAnsi"/>
          <w:b/>
          <w:color w:val="000000"/>
          <w:sz w:val="28"/>
          <w:szCs w:val="28"/>
          <w:lang w:val="en-US"/>
        </w:rPr>
      </w:pPr>
      <w:r w:rsidRPr="007D474C">
        <w:rPr>
          <w:rFonts w:asciiTheme="majorHAnsi" w:hAnsiTheme="majorHAnsi" w:cstheme="majorHAnsi"/>
          <w:b/>
          <w:color w:val="000000"/>
          <w:sz w:val="28"/>
          <w:szCs w:val="28"/>
        </w:rPr>
        <w:t xml:space="preserve">KẾT QUẢ TIẾP NHẬN, GIẢI QUYẾT CÔNG VIỆC THEO </w:t>
      </w:r>
    </w:p>
    <w:p w:rsidR="00192C49" w:rsidRPr="007D474C" w:rsidRDefault="00192C49" w:rsidP="007D474C">
      <w:pPr>
        <w:widowControl w:val="0"/>
        <w:spacing w:after="0" w:line="240" w:lineRule="auto"/>
        <w:ind w:left="-73" w:right="-73"/>
        <w:jc w:val="center"/>
        <w:rPr>
          <w:rFonts w:asciiTheme="majorHAnsi" w:hAnsiTheme="majorHAnsi" w:cstheme="majorHAnsi"/>
          <w:b/>
          <w:color w:val="000000"/>
          <w:sz w:val="28"/>
          <w:szCs w:val="28"/>
        </w:rPr>
      </w:pPr>
      <w:r w:rsidRPr="007D474C">
        <w:rPr>
          <w:rFonts w:asciiTheme="majorHAnsi" w:hAnsiTheme="majorHAnsi" w:cstheme="majorHAnsi"/>
          <w:b/>
          <w:color w:val="000000"/>
          <w:sz w:val="28"/>
          <w:szCs w:val="28"/>
        </w:rPr>
        <w:t>CƠ CHẾ MỘT CỬA, MỘT CỬA LIÊN THÔNG</w:t>
      </w:r>
    </w:p>
    <w:tbl>
      <w:tblPr>
        <w:tblW w:w="9736" w:type="dxa"/>
        <w:jc w:val="center"/>
        <w:tblInd w:w="150" w:type="dxa"/>
        <w:tblLayout w:type="fixed"/>
        <w:tblLook w:val="0000"/>
      </w:tblPr>
      <w:tblGrid>
        <w:gridCol w:w="620"/>
        <w:gridCol w:w="2392"/>
        <w:gridCol w:w="1068"/>
        <w:gridCol w:w="737"/>
        <w:gridCol w:w="1224"/>
        <w:gridCol w:w="763"/>
        <w:gridCol w:w="715"/>
        <w:gridCol w:w="586"/>
        <w:gridCol w:w="776"/>
        <w:gridCol w:w="855"/>
      </w:tblGrid>
      <w:tr w:rsidR="00192C49" w:rsidRPr="007D474C" w:rsidTr="00E72D57">
        <w:trPr>
          <w:cantSplit/>
          <w:trHeight w:val="314"/>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144" w:right="-45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TT</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lang w:val="nl-NL"/>
              </w:rPr>
              <w:t>Lĩnh vực, công việc thực hiện cơ chế một cửa</w:t>
            </w:r>
            <w:r w:rsidRPr="007D474C">
              <w:rPr>
                <w:rFonts w:asciiTheme="majorHAnsi" w:hAnsiTheme="majorHAnsi" w:cstheme="majorHAnsi"/>
                <w:b/>
                <w:sz w:val="28"/>
                <w:szCs w:val="28"/>
              </w:rPr>
              <w:t>, một cửa liên thông</w:t>
            </w:r>
          </w:p>
        </w:tc>
        <w:tc>
          <w:tcPr>
            <w:tcW w:w="6724" w:type="dxa"/>
            <w:gridSpan w:val="8"/>
            <w:tcBorders>
              <w:top w:val="single" w:sz="4" w:space="0" w:color="auto"/>
              <w:left w:val="single" w:sz="4" w:space="0" w:color="auto"/>
              <w:bottom w:val="nil"/>
              <w:right w:val="single" w:sz="4" w:space="0" w:color="auto"/>
            </w:tcBorders>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Số hồ sơ giải quyết nhiều ngày </w:t>
            </w:r>
            <w:r w:rsidRPr="007D474C">
              <w:rPr>
                <w:rFonts w:asciiTheme="majorHAnsi" w:hAnsiTheme="majorHAnsi" w:cstheme="majorHAnsi"/>
                <w:sz w:val="28"/>
                <w:szCs w:val="28"/>
                <w:lang w:val="nl-NL"/>
              </w:rPr>
              <w:t>(có ghi giấy hẹn)</w:t>
            </w:r>
          </w:p>
        </w:tc>
      </w:tr>
      <w:tr w:rsidR="00192C49" w:rsidRPr="007D474C" w:rsidTr="00E72D57">
        <w:trPr>
          <w:trHeight w:val="431"/>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lang w:val="nl-NL"/>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lang w:val="nl-NL"/>
              </w:rPr>
            </w:pPr>
          </w:p>
        </w:tc>
        <w:tc>
          <w:tcPr>
            <w:tcW w:w="1068" w:type="dxa"/>
            <w:vMerge w:val="restart"/>
            <w:tcBorders>
              <w:top w:val="single" w:sz="4" w:space="0" w:color="auto"/>
              <w:left w:val="single" w:sz="4" w:space="0" w:color="auto"/>
              <w:bottom w:val="single" w:sz="4" w:space="0" w:color="auto"/>
              <w:right w:val="single" w:sz="4" w:space="0" w:color="auto"/>
            </w:tcBorders>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Hồ sơ chưa giải quyết </w:t>
            </w:r>
            <w:r w:rsidRPr="007D474C">
              <w:rPr>
                <w:rFonts w:asciiTheme="majorHAnsi" w:hAnsiTheme="majorHAnsi" w:cstheme="majorHAnsi"/>
                <w:sz w:val="28"/>
                <w:szCs w:val="28"/>
                <w:lang w:val="nl-NL"/>
              </w:rPr>
              <w:t>(trước kỳ báo cáo)</w:t>
            </w:r>
          </w:p>
        </w:tc>
        <w:tc>
          <w:tcPr>
            <w:tcW w:w="1961" w:type="dxa"/>
            <w:gridSpan w:val="2"/>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 xml:space="preserve">Hồ sơ nhận </w:t>
            </w:r>
            <w:r w:rsidRPr="007D474C">
              <w:rPr>
                <w:rFonts w:asciiTheme="majorHAnsi" w:hAnsiTheme="majorHAnsi" w:cstheme="majorHAnsi"/>
                <w:sz w:val="28"/>
                <w:szCs w:val="28"/>
                <w:lang w:val="nl-NL"/>
              </w:rPr>
              <w:t>(trong kỳ báo cáo)</w:t>
            </w:r>
          </w:p>
        </w:tc>
        <w:tc>
          <w:tcPr>
            <w:tcW w:w="2064" w:type="dxa"/>
            <w:gridSpan w:val="3"/>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Hồ sơ đã giải quyết</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lang w:val="nl-NL"/>
              </w:rPr>
            </w:pPr>
            <w:r w:rsidRPr="007D474C">
              <w:rPr>
                <w:rFonts w:asciiTheme="majorHAnsi" w:hAnsiTheme="majorHAnsi" w:cstheme="majorHAnsi"/>
                <w:b/>
                <w:sz w:val="28"/>
                <w:szCs w:val="28"/>
                <w:lang w:val="nl-NL"/>
              </w:rPr>
              <w:t>Hồ sơ đang giải quyết</w:t>
            </w:r>
          </w:p>
        </w:tc>
      </w:tr>
      <w:tr w:rsidR="00192C49" w:rsidRPr="007D474C" w:rsidTr="00E72D57">
        <w:trPr>
          <w:trHeight w:val="656"/>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lang w:val="nl-NL"/>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lang w:val="nl-NL"/>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spacing w:after="0" w:line="240" w:lineRule="auto"/>
              <w:rPr>
                <w:rFonts w:asciiTheme="majorHAnsi" w:hAnsiTheme="majorHAnsi" w:cstheme="majorHAnsi"/>
                <w:b/>
                <w:sz w:val="28"/>
                <w:szCs w:val="28"/>
                <w:lang w:val="nl-NL"/>
              </w:rPr>
            </w:pPr>
          </w:p>
        </w:tc>
        <w:tc>
          <w:tcPr>
            <w:tcW w:w="737"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Tổng số</w:t>
            </w:r>
          </w:p>
        </w:tc>
        <w:tc>
          <w:tcPr>
            <w:tcW w:w="1224"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Tiếp nhận ngày thứ 7</w:t>
            </w:r>
          </w:p>
        </w:tc>
        <w:tc>
          <w:tcPr>
            <w:tcW w:w="763"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Trước hẹn</w:t>
            </w:r>
          </w:p>
        </w:tc>
        <w:tc>
          <w:tcPr>
            <w:tcW w:w="715"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Đúng hẹn</w:t>
            </w:r>
          </w:p>
        </w:tc>
        <w:tc>
          <w:tcPr>
            <w:tcW w:w="586"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Trễ hẹn</w:t>
            </w:r>
          </w:p>
        </w:tc>
        <w:tc>
          <w:tcPr>
            <w:tcW w:w="776"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Đang thụ lý</w:t>
            </w: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Đã quá hẹn</w:t>
            </w:r>
          </w:p>
        </w:tc>
      </w:tr>
      <w:tr w:rsidR="00192C49" w:rsidRPr="007D474C" w:rsidTr="00E72D57">
        <w:trPr>
          <w:cantSplit/>
          <w:trHeight w:val="315"/>
          <w:jc w:val="center"/>
        </w:trPr>
        <w:tc>
          <w:tcPr>
            <w:tcW w:w="6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w:t>
            </w:r>
          </w:p>
        </w:tc>
        <w:tc>
          <w:tcPr>
            <w:tcW w:w="2392"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Hộ tịch</w:t>
            </w:r>
          </w:p>
        </w:tc>
        <w:tc>
          <w:tcPr>
            <w:tcW w:w="1068"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95</w:t>
            </w:r>
          </w:p>
        </w:tc>
        <w:tc>
          <w:tcPr>
            <w:tcW w:w="1224"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63" w:type="dxa"/>
            <w:tcBorders>
              <w:top w:val="single"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58</w:t>
            </w:r>
          </w:p>
        </w:tc>
        <w:tc>
          <w:tcPr>
            <w:tcW w:w="715" w:type="dxa"/>
            <w:tcBorders>
              <w:top w:val="single"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37</w:t>
            </w:r>
          </w:p>
        </w:tc>
        <w:tc>
          <w:tcPr>
            <w:tcW w:w="586"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2</w:t>
            </w:r>
          </w:p>
        </w:tc>
        <w:tc>
          <w:tcPr>
            <w:tcW w:w="2392"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sz w:val="28"/>
                <w:szCs w:val="28"/>
              </w:rPr>
            </w:pPr>
            <w:r w:rsidRPr="007D474C">
              <w:rPr>
                <w:rFonts w:asciiTheme="majorHAnsi" w:hAnsiTheme="majorHAnsi" w:cstheme="majorHAnsi"/>
                <w:bCs/>
                <w:sz w:val="28"/>
                <w:szCs w:val="28"/>
              </w:rPr>
              <w:t>Lĩnh vực Nuôi con nuôi</w:t>
            </w:r>
          </w:p>
        </w:tc>
        <w:tc>
          <w:tcPr>
            <w:tcW w:w="1068"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single"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3</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Chứng thực</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26</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C224F4" w:rsidRDefault="00C224F4"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14</w:t>
            </w:r>
          </w:p>
        </w:tc>
        <w:tc>
          <w:tcPr>
            <w:tcW w:w="715" w:type="dxa"/>
            <w:tcBorders>
              <w:top w:val="dotted" w:sz="4" w:space="0" w:color="auto"/>
              <w:left w:val="nil"/>
              <w:bottom w:val="single" w:sz="4" w:space="0" w:color="auto"/>
              <w:right w:val="single" w:sz="4" w:space="0" w:color="auto"/>
            </w:tcBorders>
            <w:vAlign w:val="center"/>
          </w:tcPr>
          <w:p w:rsidR="00192C49" w:rsidRPr="0041529D" w:rsidRDefault="00C224F4"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12</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4</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Giáo dục và Đào tạo</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5</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Bồi thường nhà nước</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6</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Văn hóa và Thể dục thể tao</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lastRenderedPageBreak/>
              <w:t>7</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Lao động - Thương binh và Xã hội</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51</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15</w:t>
            </w:r>
          </w:p>
        </w:tc>
        <w:tc>
          <w:tcPr>
            <w:tcW w:w="715"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36</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8</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Nội vụ</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06</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06</w:t>
            </w:r>
          </w:p>
        </w:tc>
        <w:tc>
          <w:tcPr>
            <w:tcW w:w="715"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9</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Môi trường</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10</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Đấu thầu</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11</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tiếp công dân, xử lý đơn thư, giải quyết khiếu nại, tố cáo</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4</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rPr>
              <w:t>1</w:t>
            </w:r>
            <w:r>
              <w:rPr>
                <w:rFonts w:asciiTheme="majorHAnsi" w:hAnsiTheme="majorHAnsi" w:cstheme="majorHAnsi"/>
                <w:bCs/>
                <w:sz w:val="28"/>
                <w:szCs w:val="28"/>
                <w:lang w:val="en-US"/>
              </w:rPr>
              <w:t>4</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12</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tuyên truyền, phổ biến, giáo dục pháp luật</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13</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Kinh tế tập thể - Hợp tác xã</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14</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Nông nghiệp và phát triển nông thôn</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15</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Đất đai</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18</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15</w:t>
            </w:r>
          </w:p>
        </w:tc>
        <w:tc>
          <w:tcPr>
            <w:tcW w:w="586" w:type="dxa"/>
            <w:tcBorders>
              <w:top w:val="dotted" w:sz="4" w:space="0" w:color="auto"/>
              <w:left w:val="nil"/>
              <w:bottom w:val="single" w:sz="4" w:space="0" w:color="auto"/>
              <w:right w:val="single" w:sz="4" w:space="0" w:color="auto"/>
            </w:tcBorders>
            <w:vAlign w:val="center"/>
          </w:tcPr>
          <w:p w:rsidR="00192C49" w:rsidRPr="0041529D" w:rsidRDefault="0041529D"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03</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422"/>
          <w:jc w:val="center"/>
        </w:trPr>
        <w:tc>
          <w:tcPr>
            <w:tcW w:w="620"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16</w:t>
            </w:r>
          </w:p>
        </w:tc>
        <w:tc>
          <w:tcPr>
            <w:tcW w:w="2392"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both"/>
              <w:rPr>
                <w:rFonts w:asciiTheme="majorHAnsi" w:hAnsiTheme="majorHAnsi" w:cstheme="majorHAnsi"/>
                <w:bCs/>
                <w:sz w:val="28"/>
                <w:szCs w:val="28"/>
              </w:rPr>
            </w:pPr>
            <w:r w:rsidRPr="007D474C">
              <w:rPr>
                <w:rFonts w:asciiTheme="majorHAnsi" w:hAnsiTheme="majorHAnsi" w:cstheme="majorHAnsi"/>
                <w:bCs/>
                <w:sz w:val="28"/>
                <w:szCs w:val="28"/>
              </w:rPr>
              <w:t>Lĩnh vực Dân số, kế hoạch hóa gia đình</w:t>
            </w:r>
          </w:p>
        </w:tc>
        <w:tc>
          <w:tcPr>
            <w:tcW w:w="1068"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37"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224"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763"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15"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586" w:type="dxa"/>
            <w:tcBorders>
              <w:top w:val="dotted" w:sz="4" w:space="0" w:color="auto"/>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776"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855" w:type="dxa"/>
            <w:tcBorders>
              <w:top w:val="dotted"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192C49" w:rsidRPr="007D474C" w:rsidTr="00E72D57">
        <w:trPr>
          <w:cantSplit/>
          <w:trHeight w:val="341"/>
          <w:jc w:val="center"/>
        </w:trPr>
        <w:tc>
          <w:tcPr>
            <w:tcW w:w="620" w:type="dxa"/>
            <w:tcBorders>
              <w:top w:val="nil"/>
              <w:left w:val="single" w:sz="4" w:space="0" w:color="auto"/>
              <w:bottom w:val="single" w:sz="4" w:space="0" w:color="auto"/>
              <w:right w:val="single" w:sz="4" w:space="0" w:color="auto"/>
            </w:tcBorders>
            <w:vAlign w:val="center"/>
          </w:tcPr>
          <w:p w:rsidR="00192C49" w:rsidRPr="008633C0" w:rsidRDefault="008633C0" w:rsidP="007D474C">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p>
        </w:tc>
        <w:tc>
          <w:tcPr>
            <w:tcW w:w="2392"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Tổng số:</w:t>
            </w:r>
          </w:p>
        </w:tc>
        <w:tc>
          <w:tcPr>
            <w:tcW w:w="1068" w:type="dxa"/>
            <w:tcBorders>
              <w:top w:val="nil"/>
              <w:left w:val="single" w:sz="4" w:space="0" w:color="auto"/>
              <w:bottom w:val="single" w:sz="4" w:space="0" w:color="auto"/>
              <w:right w:val="single" w:sz="4" w:space="0" w:color="auto"/>
            </w:tcBorders>
            <w:vAlign w:val="center"/>
          </w:tcPr>
          <w:p w:rsidR="00192C49" w:rsidRPr="00C224F4" w:rsidRDefault="00C224F4" w:rsidP="007D474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rPr>
              <w:t>0</w:t>
            </w:r>
            <w:r>
              <w:rPr>
                <w:rFonts w:asciiTheme="majorHAnsi" w:hAnsiTheme="majorHAnsi" w:cstheme="majorHAnsi"/>
                <w:b/>
                <w:bCs/>
                <w:sz w:val="28"/>
                <w:szCs w:val="28"/>
                <w:lang w:val="en-US"/>
              </w:rPr>
              <w:t>0</w:t>
            </w:r>
          </w:p>
        </w:tc>
        <w:tc>
          <w:tcPr>
            <w:tcW w:w="737" w:type="dxa"/>
            <w:tcBorders>
              <w:top w:val="nil"/>
              <w:left w:val="single" w:sz="4" w:space="0" w:color="auto"/>
              <w:bottom w:val="single" w:sz="4" w:space="0" w:color="auto"/>
              <w:right w:val="single" w:sz="4" w:space="0" w:color="auto"/>
            </w:tcBorders>
            <w:vAlign w:val="center"/>
          </w:tcPr>
          <w:p w:rsidR="00192C49" w:rsidRPr="00C224F4" w:rsidRDefault="00C224F4" w:rsidP="007D474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210</w:t>
            </w:r>
          </w:p>
        </w:tc>
        <w:tc>
          <w:tcPr>
            <w:tcW w:w="1224" w:type="dxa"/>
            <w:tcBorders>
              <w:top w:val="nil"/>
              <w:left w:val="nil"/>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0</w:t>
            </w:r>
          </w:p>
        </w:tc>
        <w:tc>
          <w:tcPr>
            <w:tcW w:w="763" w:type="dxa"/>
            <w:tcBorders>
              <w:top w:val="nil"/>
              <w:left w:val="nil"/>
              <w:bottom w:val="single" w:sz="4" w:space="0" w:color="auto"/>
              <w:right w:val="single" w:sz="4" w:space="0" w:color="auto"/>
            </w:tcBorders>
            <w:vAlign w:val="center"/>
          </w:tcPr>
          <w:p w:rsidR="00192C49" w:rsidRPr="00C224F4" w:rsidRDefault="00C224F4" w:rsidP="007D474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93</w:t>
            </w:r>
          </w:p>
        </w:tc>
        <w:tc>
          <w:tcPr>
            <w:tcW w:w="715" w:type="dxa"/>
            <w:tcBorders>
              <w:top w:val="nil"/>
              <w:left w:val="nil"/>
              <w:bottom w:val="single" w:sz="4" w:space="0" w:color="auto"/>
              <w:right w:val="single" w:sz="4" w:space="0" w:color="auto"/>
            </w:tcBorders>
            <w:noWrap/>
            <w:vAlign w:val="center"/>
          </w:tcPr>
          <w:p w:rsidR="00192C49" w:rsidRPr="00C224F4" w:rsidRDefault="00C224F4" w:rsidP="00C224F4">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114</w:t>
            </w:r>
          </w:p>
        </w:tc>
        <w:tc>
          <w:tcPr>
            <w:tcW w:w="586" w:type="dxa"/>
            <w:tcBorders>
              <w:top w:val="nil"/>
              <w:left w:val="nil"/>
              <w:bottom w:val="single" w:sz="4" w:space="0" w:color="auto"/>
              <w:right w:val="single" w:sz="4" w:space="0" w:color="auto"/>
            </w:tcBorders>
            <w:noWrap/>
            <w:vAlign w:val="center"/>
          </w:tcPr>
          <w:p w:rsidR="00192C49" w:rsidRPr="00C224F4" w:rsidRDefault="00C224F4" w:rsidP="007D474C">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03</w:t>
            </w:r>
          </w:p>
        </w:tc>
        <w:tc>
          <w:tcPr>
            <w:tcW w:w="776" w:type="dxa"/>
            <w:tcBorders>
              <w:top w:val="single" w:sz="4" w:space="0" w:color="auto"/>
              <w:left w:val="single" w:sz="4" w:space="0" w:color="auto"/>
              <w:bottom w:val="single" w:sz="4" w:space="0" w:color="auto"/>
              <w:right w:val="single" w:sz="4" w:space="0" w:color="auto"/>
            </w:tcBorders>
            <w:vAlign w:val="center"/>
          </w:tcPr>
          <w:p w:rsidR="00192C49" w:rsidRPr="00C224F4" w:rsidRDefault="00C224F4" w:rsidP="007D474C">
            <w:pPr>
              <w:widowControl w:val="0"/>
              <w:spacing w:after="0" w:line="240" w:lineRule="auto"/>
              <w:ind w:left="-73" w:right="-73"/>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0</w:t>
            </w:r>
          </w:p>
        </w:tc>
        <w:tc>
          <w:tcPr>
            <w:tcW w:w="855" w:type="dxa"/>
            <w:tcBorders>
              <w:top w:val="single" w:sz="4" w:space="0" w:color="auto"/>
              <w:left w:val="single" w:sz="4" w:space="0" w:color="auto"/>
              <w:bottom w:val="single" w:sz="4" w:space="0" w:color="auto"/>
              <w:right w:val="single" w:sz="4" w:space="0" w:color="auto"/>
            </w:tcBorders>
            <w:vAlign w:val="center"/>
          </w:tcPr>
          <w:p w:rsidR="00192C49" w:rsidRPr="007D474C" w:rsidRDefault="00192C49" w:rsidP="007D474C">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0</w:t>
            </w:r>
          </w:p>
        </w:tc>
      </w:tr>
    </w:tbl>
    <w:tbl>
      <w:tblPr>
        <w:tblpPr w:leftFromText="180" w:rightFromText="180" w:vertAnchor="text" w:horzAnchor="margin" w:tblpX="-176" w:tblpY="173"/>
        <w:tblW w:w="9773" w:type="dxa"/>
        <w:tblLayout w:type="fixed"/>
        <w:tblLook w:val="0000"/>
      </w:tblPr>
      <w:tblGrid>
        <w:gridCol w:w="534"/>
        <w:gridCol w:w="2772"/>
        <w:gridCol w:w="1220"/>
        <w:gridCol w:w="1950"/>
        <w:gridCol w:w="1445"/>
        <w:gridCol w:w="1852"/>
      </w:tblGrid>
      <w:tr w:rsidR="00390C3F" w:rsidRPr="007D474C" w:rsidTr="00390C3F">
        <w:trPr>
          <w:cantSplit/>
          <w:trHeight w:val="5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TT</w:t>
            </w:r>
          </w:p>
        </w:tc>
        <w:tc>
          <w:tcPr>
            <w:tcW w:w="2772" w:type="dxa"/>
            <w:vMerge w:val="restart"/>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Lĩnh vực, công việc thực hiện cơ chế một cửa, một cửa liên thông</w:t>
            </w:r>
          </w:p>
        </w:tc>
        <w:tc>
          <w:tcPr>
            <w:tcW w:w="6467" w:type="dxa"/>
            <w:gridSpan w:val="4"/>
            <w:vMerge w:val="restart"/>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Số hồ sơ giải quyết trong ngày</w:t>
            </w:r>
          </w:p>
          <w:p w:rsidR="00390C3F" w:rsidRPr="007D474C" w:rsidRDefault="00390C3F" w:rsidP="00390C3F">
            <w:pPr>
              <w:widowControl w:val="0"/>
              <w:spacing w:after="0" w:line="240" w:lineRule="auto"/>
              <w:ind w:left="-144" w:right="-144"/>
              <w:jc w:val="center"/>
              <w:rPr>
                <w:rFonts w:asciiTheme="majorHAnsi" w:hAnsiTheme="majorHAnsi" w:cstheme="majorHAnsi"/>
                <w:sz w:val="28"/>
                <w:szCs w:val="28"/>
              </w:rPr>
            </w:pPr>
            <w:r w:rsidRPr="007D474C">
              <w:rPr>
                <w:rFonts w:asciiTheme="majorHAnsi" w:hAnsiTheme="majorHAnsi" w:cstheme="majorHAnsi"/>
                <w:sz w:val="28"/>
                <w:szCs w:val="28"/>
              </w:rPr>
              <w:t>(không ghi giấy hẹn)</w:t>
            </w:r>
          </w:p>
        </w:tc>
      </w:tr>
      <w:tr w:rsidR="00390C3F" w:rsidRPr="007D474C" w:rsidTr="00390C3F">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6467" w:type="dxa"/>
            <w:gridSpan w:val="4"/>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sz w:val="28"/>
                <w:szCs w:val="28"/>
              </w:rPr>
            </w:pPr>
          </w:p>
        </w:tc>
      </w:tr>
      <w:tr w:rsidR="00390C3F" w:rsidRPr="007D474C" w:rsidTr="00390C3F">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1220" w:type="dxa"/>
            <w:vMerge w:val="restart"/>
            <w:tcBorders>
              <w:top w:val="nil"/>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Tổng số</w:t>
            </w:r>
          </w:p>
        </w:tc>
        <w:tc>
          <w:tcPr>
            <w:tcW w:w="1950" w:type="dxa"/>
            <w:vMerge w:val="restart"/>
            <w:tcBorders>
              <w:top w:val="nil"/>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Giải quyết trong ngày thứ 7</w:t>
            </w:r>
          </w:p>
        </w:tc>
        <w:tc>
          <w:tcPr>
            <w:tcW w:w="1445" w:type="dxa"/>
            <w:vMerge w:val="restart"/>
            <w:tcBorders>
              <w:top w:val="nil"/>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Đúng thời gian</w:t>
            </w:r>
          </w:p>
        </w:tc>
        <w:tc>
          <w:tcPr>
            <w:tcW w:w="1852" w:type="dxa"/>
            <w:vMerge w:val="restart"/>
            <w:tcBorders>
              <w:top w:val="nil"/>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144" w:right="-144"/>
              <w:jc w:val="center"/>
              <w:rPr>
                <w:rFonts w:asciiTheme="majorHAnsi" w:hAnsiTheme="majorHAnsi" w:cstheme="majorHAnsi"/>
                <w:b/>
                <w:sz w:val="28"/>
                <w:szCs w:val="28"/>
              </w:rPr>
            </w:pPr>
            <w:r w:rsidRPr="007D474C">
              <w:rPr>
                <w:rFonts w:asciiTheme="majorHAnsi" w:hAnsiTheme="majorHAnsi" w:cstheme="majorHAnsi"/>
                <w:b/>
                <w:sz w:val="28"/>
                <w:szCs w:val="28"/>
              </w:rPr>
              <w:t>Trễ thời gian</w:t>
            </w:r>
          </w:p>
        </w:tc>
      </w:tr>
      <w:tr w:rsidR="00390C3F" w:rsidRPr="007D474C" w:rsidTr="00390C3F">
        <w:trPr>
          <w:trHeight w:val="570"/>
        </w:trPr>
        <w:tc>
          <w:tcPr>
            <w:tcW w:w="534"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1220" w:type="dxa"/>
            <w:vMerge/>
            <w:tcBorders>
              <w:top w:val="nil"/>
              <w:left w:val="nil"/>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1950" w:type="dxa"/>
            <w:vMerge/>
            <w:tcBorders>
              <w:top w:val="nil"/>
              <w:left w:val="nil"/>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1445" w:type="dxa"/>
            <w:vMerge/>
            <w:tcBorders>
              <w:top w:val="nil"/>
              <w:left w:val="nil"/>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c>
          <w:tcPr>
            <w:tcW w:w="1852" w:type="dxa"/>
            <w:vMerge/>
            <w:tcBorders>
              <w:top w:val="nil"/>
              <w:left w:val="nil"/>
              <w:bottom w:val="single" w:sz="4" w:space="0" w:color="auto"/>
              <w:right w:val="single" w:sz="4" w:space="0" w:color="auto"/>
            </w:tcBorders>
            <w:vAlign w:val="center"/>
          </w:tcPr>
          <w:p w:rsidR="00390C3F" w:rsidRPr="007D474C" w:rsidRDefault="00390C3F" w:rsidP="00390C3F">
            <w:pPr>
              <w:spacing w:after="0" w:line="240" w:lineRule="auto"/>
              <w:rPr>
                <w:rFonts w:asciiTheme="majorHAnsi" w:hAnsiTheme="majorHAnsi" w:cstheme="majorHAnsi"/>
                <w:b/>
                <w:sz w:val="28"/>
                <w:szCs w:val="28"/>
              </w:rPr>
            </w:pPr>
          </w:p>
        </w:tc>
      </w:tr>
      <w:tr w:rsidR="00390C3F" w:rsidRPr="007D474C" w:rsidTr="00390C3F">
        <w:trPr>
          <w:cantSplit/>
          <w:trHeight w:val="315"/>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 xml:space="preserve">                     1</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Hộ tịch</w:t>
            </w:r>
          </w:p>
        </w:tc>
        <w:tc>
          <w:tcPr>
            <w:tcW w:w="1220" w:type="dxa"/>
            <w:tcBorders>
              <w:top w:val="single" w:sz="4" w:space="0" w:color="auto"/>
              <w:left w:val="nil"/>
              <w:bottom w:val="single" w:sz="4" w:space="0" w:color="auto"/>
              <w:right w:val="single" w:sz="4" w:space="0" w:color="auto"/>
            </w:tcBorders>
            <w:vAlign w:val="center"/>
          </w:tcPr>
          <w:p w:rsidR="00390C3F" w:rsidRPr="00C224F4" w:rsidRDefault="00C224F4" w:rsidP="00390C3F">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149</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C224F4" w:rsidRDefault="00C224F4" w:rsidP="00390C3F">
            <w:pPr>
              <w:widowControl w:val="0"/>
              <w:spacing w:after="0" w:line="240" w:lineRule="auto"/>
              <w:ind w:left="-73" w:right="-73"/>
              <w:jc w:val="center"/>
              <w:rPr>
                <w:rFonts w:asciiTheme="majorHAnsi" w:hAnsiTheme="majorHAnsi" w:cstheme="majorHAnsi"/>
                <w:sz w:val="28"/>
                <w:szCs w:val="28"/>
                <w:lang w:val="en-US"/>
              </w:rPr>
            </w:pPr>
            <w:r>
              <w:rPr>
                <w:rFonts w:asciiTheme="majorHAnsi" w:hAnsiTheme="majorHAnsi" w:cstheme="majorHAnsi"/>
                <w:sz w:val="28"/>
                <w:szCs w:val="28"/>
                <w:lang w:val="en-US"/>
              </w:rPr>
              <w:t>149</w:t>
            </w:r>
          </w:p>
        </w:tc>
        <w:tc>
          <w:tcPr>
            <w:tcW w:w="185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390C3F" w:rsidRPr="007D474C" w:rsidTr="00390C3F">
        <w:trPr>
          <w:cantSplit/>
          <w:trHeight w:val="315"/>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2</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Nuôi con nuôi</w:t>
            </w:r>
          </w:p>
        </w:tc>
        <w:tc>
          <w:tcPr>
            <w:tcW w:w="1220"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r>
      <w:tr w:rsidR="00390C3F" w:rsidRPr="007D474C" w:rsidTr="00390C3F">
        <w:trPr>
          <w:cantSplit/>
          <w:trHeight w:val="422"/>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3</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sz w:val="28"/>
                <w:szCs w:val="28"/>
              </w:rPr>
            </w:pPr>
            <w:r w:rsidRPr="007D474C">
              <w:rPr>
                <w:rFonts w:asciiTheme="majorHAnsi" w:hAnsiTheme="majorHAnsi" w:cstheme="majorHAnsi"/>
                <w:bCs/>
                <w:sz w:val="28"/>
                <w:szCs w:val="28"/>
              </w:rPr>
              <w:t>Lĩnh vực Chứng thực</w:t>
            </w:r>
          </w:p>
        </w:tc>
        <w:tc>
          <w:tcPr>
            <w:tcW w:w="1220" w:type="dxa"/>
            <w:tcBorders>
              <w:top w:val="single" w:sz="4" w:space="0" w:color="auto"/>
              <w:left w:val="nil"/>
              <w:bottom w:val="single" w:sz="4" w:space="0" w:color="auto"/>
              <w:right w:val="single" w:sz="4" w:space="0" w:color="auto"/>
            </w:tcBorders>
            <w:vAlign w:val="center"/>
          </w:tcPr>
          <w:p w:rsidR="00390C3F" w:rsidRPr="00C224F4" w:rsidRDefault="00C224F4" w:rsidP="00390C3F">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372</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C224F4" w:rsidRDefault="00C224F4" w:rsidP="00390C3F">
            <w:pPr>
              <w:widowControl w:val="0"/>
              <w:spacing w:after="0" w:line="240" w:lineRule="auto"/>
              <w:ind w:left="-73" w:right="-73"/>
              <w:jc w:val="center"/>
              <w:rPr>
                <w:rFonts w:asciiTheme="majorHAnsi" w:hAnsiTheme="majorHAnsi" w:cstheme="majorHAnsi"/>
                <w:bCs/>
                <w:sz w:val="28"/>
                <w:szCs w:val="28"/>
                <w:lang w:val="en-US"/>
              </w:rPr>
            </w:pPr>
            <w:r>
              <w:rPr>
                <w:rFonts w:asciiTheme="majorHAnsi" w:hAnsiTheme="majorHAnsi" w:cstheme="majorHAnsi"/>
                <w:bCs/>
                <w:sz w:val="28"/>
                <w:szCs w:val="28"/>
                <w:lang w:val="en-US"/>
              </w:rPr>
              <w:t>372</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4</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Giáo dục và Đào tạo</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5</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Bồi thường nhà nước</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6</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Văn hóa và Thể dục thể tao</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lastRenderedPageBreak/>
              <w:t>7</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Lao động - Thương binh và Xã hội</w:t>
            </w:r>
          </w:p>
        </w:tc>
        <w:tc>
          <w:tcPr>
            <w:tcW w:w="1220" w:type="dxa"/>
            <w:tcBorders>
              <w:top w:val="dotted" w:sz="4" w:space="0" w:color="auto"/>
              <w:left w:val="nil"/>
              <w:bottom w:val="single" w:sz="4" w:space="0" w:color="auto"/>
              <w:right w:val="single" w:sz="4" w:space="0" w:color="auto"/>
            </w:tcBorders>
            <w:vAlign w:val="center"/>
          </w:tcPr>
          <w:p w:rsidR="00390C3F" w:rsidRPr="00C224F4" w:rsidRDefault="00390C3F" w:rsidP="00390C3F">
            <w:pPr>
              <w:widowControl w:val="0"/>
              <w:spacing w:after="0" w:line="240" w:lineRule="auto"/>
              <w:ind w:left="-73" w:right="-73"/>
              <w:jc w:val="center"/>
              <w:rPr>
                <w:rFonts w:asciiTheme="majorHAnsi" w:hAnsiTheme="majorHAnsi" w:cstheme="majorHAnsi"/>
                <w:bCs/>
                <w:sz w:val="28"/>
                <w:szCs w:val="28"/>
                <w:lang w:val="en-US"/>
              </w:rPr>
            </w:pPr>
            <w:r w:rsidRPr="007D474C">
              <w:rPr>
                <w:rFonts w:asciiTheme="majorHAnsi" w:hAnsiTheme="majorHAnsi" w:cstheme="majorHAnsi"/>
                <w:bCs/>
                <w:sz w:val="28"/>
                <w:szCs w:val="28"/>
              </w:rPr>
              <w:t>0</w:t>
            </w:r>
            <w:r w:rsidR="00C224F4">
              <w:rPr>
                <w:rFonts w:asciiTheme="majorHAnsi" w:hAnsiTheme="majorHAnsi" w:cstheme="majorHAnsi"/>
                <w:bCs/>
                <w:sz w:val="28"/>
                <w:szCs w:val="28"/>
                <w:lang w:val="en-US"/>
              </w:rPr>
              <w:t>3</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C224F4" w:rsidRDefault="00390C3F" w:rsidP="00390C3F">
            <w:pPr>
              <w:widowControl w:val="0"/>
              <w:spacing w:after="0" w:line="240" w:lineRule="auto"/>
              <w:ind w:left="-73" w:right="-73"/>
              <w:jc w:val="center"/>
              <w:rPr>
                <w:rFonts w:asciiTheme="majorHAnsi" w:hAnsiTheme="majorHAnsi" w:cstheme="majorHAnsi"/>
                <w:bCs/>
                <w:sz w:val="28"/>
                <w:szCs w:val="28"/>
                <w:lang w:val="en-US"/>
              </w:rPr>
            </w:pPr>
            <w:r w:rsidRPr="007D474C">
              <w:rPr>
                <w:rFonts w:asciiTheme="majorHAnsi" w:hAnsiTheme="majorHAnsi" w:cstheme="majorHAnsi"/>
                <w:bCs/>
                <w:sz w:val="28"/>
                <w:szCs w:val="28"/>
              </w:rPr>
              <w:t>0</w:t>
            </w:r>
            <w:r w:rsidR="00C224F4">
              <w:rPr>
                <w:rFonts w:asciiTheme="majorHAnsi" w:hAnsiTheme="majorHAnsi" w:cstheme="majorHAnsi"/>
                <w:bCs/>
                <w:sz w:val="28"/>
                <w:szCs w:val="28"/>
                <w:lang w:val="en-US"/>
              </w:rPr>
              <w:t>3</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8</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Nội vụ</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9</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Môi trường</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422"/>
        </w:trPr>
        <w:tc>
          <w:tcPr>
            <w:tcW w:w="534" w:type="dxa"/>
            <w:tcBorders>
              <w:top w:val="dotted"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10</w:t>
            </w:r>
          </w:p>
        </w:tc>
        <w:tc>
          <w:tcPr>
            <w:tcW w:w="2772"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rPr>
                <w:rFonts w:asciiTheme="majorHAnsi" w:hAnsiTheme="majorHAnsi" w:cstheme="majorHAnsi"/>
                <w:bCs/>
                <w:sz w:val="28"/>
                <w:szCs w:val="28"/>
              </w:rPr>
            </w:pPr>
            <w:r w:rsidRPr="007D474C">
              <w:rPr>
                <w:rFonts w:asciiTheme="majorHAnsi" w:hAnsiTheme="majorHAnsi" w:cstheme="majorHAnsi"/>
                <w:bCs/>
                <w:sz w:val="28"/>
                <w:szCs w:val="28"/>
              </w:rPr>
              <w:t>Lĩnh vực Đấu thầu</w:t>
            </w:r>
          </w:p>
        </w:tc>
        <w:tc>
          <w:tcPr>
            <w:tcW w:w="1220" w:type="dxa"/>
            <w:tcBorders>
              <w:top w:val="dotted"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950"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0</w:t>
            </w:r>
          </w:p>
        </w:tc>
        <w:tc>
          <w:tcPr>
            <w:tcW w:w="1852" w:type="dxa"/>
            <w:tcBorders>
              <w:top w:val="dotted"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11</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tiếp công dân, xử lý đơn thư, giải quyết khiếu nại, tố cáo</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12</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tuyên truyền, phổ biến, giáo dục pháp luật</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13</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Kinh tế tập thể - Hợp tác xã</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14</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Nông nghiệp và phát triển nông thôn</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15</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Đất đai</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16</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sz w:val="28"/>
                <w:szCs w:val="28"/>
              </w:rPr>
            </w:pPr>
            <w:r w:rsidRPr="007D474C">
              <w:rPr>
                <w:rFonts w:asciiTheme="majorHAnsi" w:hAnsiTheme="majorHAnsi" w:cstheme="majorHAnsi"/>
                <w:bCs/>
                <w:sz w:val="28"/>
                <w:szCs w:val="28"/>
              </w:rPr>
              <w:t>Lĩnh vực Dân số, kế hoạch hóa gia đình</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r w:rsidRPr="007D474C">
              <w:rPr>
                <w:rFonts w:asciiTheme="majorHAnsi" w:hAnsiTheme="majorHAnsi" w:cstheme="majorHAnsi"/>
                <w:bCs/>
                <w:sz w:val="28"/>
                <w:szCs w:val="28"/>
              </w:rPr>
              <w:t>17</w:t>
            </w: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both"/>
              <w:rPr>
                <w:rFonts w:asciiTheme="majorHAnsi" w:hAnsiTheme="majorHAnsi" w:cstheme="majorHAnsi"/>
                <w:b/>
                <w:bCs/>
                <w:sz w:val="28"/>
                <w:szCs w:val="28"/>
              </w:rPr>
            </w:pPr>
            <w:r w:rsidRPr="007D474C">
              <w:rPr>
                <w:rFonts w:asciiTheme="majorHAnsi" w:hAnsiTheme="majorHAnsi" w:cstheme="majorHAnsi"/>
                <w:bCs/>
                <w:sz w:val="28"/>
                <w:szCs w:val="28"/>
              </w:rPr>
              <w:t>Lĩnh vực Công an (Liên thông theo Quyết định số 677 ngày 05/4/2017 của UBND tỉnh</w:t>
            </w:r>
          </w:p>
        </w:tc>
        <w:tc>
          <w:tcPr>
            <w:tcW w:w="122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sz w:val="28"/>
                <w:szCs w:val="28"/>
              </w:rPr>
            </w:pPr>
            <w:r w:rsidRPr="007D474C">
              <w:rPr>
                <w:rFonts w:asciiTheme="majorHAnsi" w:hAnsiTheme="majorHAnsi" w:cstheme="majorHAnsi"/>
                <w:sz w:val="28"/>
                <w:szCs w:val="28"/>
              </w:rPr>
              <w:t>0</w:t>
            </w:r>
          </w:p>
        </w:tc>
      </w:tr>
      <w:tr w:rsidR="00390C3F" w:rsidRPr="007D474C" w:rsidTr="00390C3F">
        <w:trPr>
          <w:cantSplit/>
          <w:trHeight w:val="341"/>
        </w:trPr>
        <w:tc>
          <w:tcPr>
            <w:tcW w:w="534" w:type="dxa"/>
            <w:tcBorders>
              <w:top w:val="single" w:sz="4" w:space="0" w:color="auto"/>
              <w:left w:val="single" w:sz="4" w:space="0" w:color="auto"/>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Cs/>
                <w:sz w:val="28"/>
                <w:szCs w:val="28"/>
              </w:rPr>
            </w:pPr>
          </w:p>
        </w:tc>
        <w:tc>
          <w:tcPr>
            <w:tcW w:w="2772" w:type="dxa"/>
            <w:tcBorders>
              <w:top w:val="single" w:sz="4" w:space="0" w:color="auto"/>
              <w:left w:val="nil"/>
              <w:bottom w:val="single" w:sz="4" w:space="0" w:color="auto"/>
              <w:right w:val="single" w:sz="4" w:space="0" w:color="auto"/>
            </w:tcBorders>
            <w:vAlign w:val="center"/>
          </w:tcPr>
          <w:p w:rsidR="00390C3F" w:rsidRPr="007D474C" w:rsidRDefault="00390C3F" w:rsidP="00390C3F">
            <w:pPr>
              <w:widowControl w:val="0"/>
              <w:spacing w:after="0" w:line="240" w:lineRule="auto"/>
              <w:ind w:left="-73" w:right="-73"/>
              <w:jc w:val="center"/>
              <w:rPr>
                <w:rFonts w:asciiTheme="majorHAnsi" w:hAnsiTheme="majorHAnsi" w:cstheme="majorHAnsi"/>
                <w:b/>
                <w:bCs/>
                <w:sz w:val="28"/>
                <w:szCs w:val="28"/>
              </w:rPr>
            </w:pPr>
            <w:r w:rsidRPr="007D474C">
              <w:rPr>
                <w:rFonts w:asciiTheme="majorHAnsi" w:hAnsiTheme="majorHAnsi" w:cstheme="majorHAnsi"/>
                <w:b/>
                <w:bCs/>
                <w:sz w:val="28"/>
                <w:szCs w:val="28"/>
              </w:rPr>
              <w:t>Tổng số</w:t>
            </w:r>
          </w:p>
        </w:tc>
        <w:tc>
          <w:tcPr>
            <w:tcW w:w="1220" w:type="dxa"/>
            <w:tcBorders>
              <w:top w:val="single" w:sz="4" w:space="0" w:color="auto"/>
              <w:left w:val="nil"/>
              <w:bottom w:val="single" w:sz="4" w:space="0" w:color="auto"/>
              <w:right w:val="single" w:sz="4" w:space="0" w:color="auto"/>
            </w:tcBorders>
            <w:noWrap/>
            <w:vAlign w:val="center"/>
          </w:tcPr>
          <w:p w:rsidR="00390C3F" w:rsidRPr="00C224F4" w:rsidRDefault="00C224F4" w:rsidP="00390C3F">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524</w:t>
            </w:r>
          </w:p>
        </w:tc>
        <w:tc>
          <w:tcPr>
            <w:tcW w:w="1950"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0</w:t>
            </w:r>
          </w:p>
        </w:tc>
        <w:tc>
          <w:tcPr>
            <w:tcW w:w="1445" w:type="dxa"/>
            <w:tcBorders>
              <w:top w:val="single" w:sz="4" w:space="0" w:color="auto"/>
              <w:left w:val="nil"/>
              <w:bottom w:val="single" w:sz="4" w:space="0" w:color="auto"/>
              <w:right w:val="single" w:sz="4" w:space="0" w:color="auto"/>
            </w:tcBorders>
            <w:noWrap/>
            <w:vAlign w:val="center"/>
          </w:tcPr>
          <w:p w:rsidR="00390C3F" w:rsidRPr="00C224F4" w:rsidRDefault="00C224F4" w:rsidP="00390C3F">
            <w:pPr>
              <w:widowControl w:val="0"/>
              <w:spacing w:after="0" w:line="240" w:lineRule="auto"/>
              <w:ind w:left="-73" w:right="-73"/>
              <w:jc w:val="center"/>
              <w:rPr>
                <w:rFonts w:asciiTheme="majorHAnsi" w:hAnsiTheme="majorHAnsi" w:cstheme="majorHAnsi"/>
                <w:b/>
                <w:sz w:val="28"/>
                <w:szCs w:val="28"/>
                <w:lang w:val="en-US"/>
              </w:rPr>
            </w:pPr>
            <w:r>
              <w:rPr>
                <w:rFonts w:asciiTheme="majorHAnsi" w:hAnsiTheme="majorHAnsi" w:cstheme="majorHAnsi"/>
                <w:b/>
                <w:sz w:val="28"/>
                <w:szCs w:val="28"/>
                <w:lang w:val="en-US"/>
              </w:rPr>
              <w:t>524</w:t>
            </w:r>
          </w:p>
        </w:tc>
        <w:tc>
          <w:tcPr>
            <w:tcW w:w="1852" w:type="dxa"/>
            <w:tcBorders>
              <w:top w:val="single" w:sz="4" w:space="0" w:color="auto"/>
              <w:left w:val="nil"/>
              <w:bottom w:val="single" w:sz="4" w:space="0" w:color="auto"/>
              <w:right w:val="single" w:sz="4" w:space="0" w:color="auto"/>
            </w:tcBorders>
            <w:noWrap/>
            <w:vAlign w:val="center"/>
          </w:tcPr>
          <w:p w:rsidR="00390C3F" w:rsidRPr="007D474C" w:rsidRDefault="00390C3F" w:rsidP="00390C3F">
            <w:pPr>
              <w:widowControl w:val="0"/>
              <w:spacing w:after="0" w:line="240" w:lineRule="auto"/>
              <w:ind w:left="-73" w:right="-73"/>
              <w:jc w:val="center"/>
              <w:rPr>
                <w:rFonts w:asciiTheme="majorHAnsi" w:hAnsiTheme="majorHAnsi" w:cstheme="majorHAnsi"/>
                <w:b/>
                <w:sz w:val="28"/>
                <w:szCs w:val="28"/>
              </w:rPr>
            </w:pPr>
            <w:r w:rsidRPr="007D474C">
              <w:rPr>
                <w:rFonts w:asciiTheme="majorHAnsi" w:hAnsiTheme="majorHAnsi" w:cstheme="majorHAnsi"/>
                <w:b/>
                <w:sz w:val="28"/>
                <w:szCs w:val="28"/>
              </w:rPr>
              <w:t>0</w:t>
            </w:r>
          </w:p>
        </w:tc>
      </w:tr>
    </w:tbl>
    <w:p w:rsidR="00192C49" w:rsidRPr="00CC4857" w:rsidRDefault="00192C49" w:rsidP="007D474C">
      <w:pPr>
        <w:spacing w:after="0" w:line="240" w:lineRule="auto"/>
        <w:jc w:val="both"/>
        <w:rPr>
          <w:rFonts w:asciiTheme="majorHAnsi" w:hAnsiTheme="majorHAnsi" w:cstheme="majorHAnsi"/>
          <w:sz w:val="28"/>
          <w:szCs w:val="28"/>
          <w:lang w:val="en-US"/>
        </w:rPr>
      </w:pPr>
    </w:p>
    <w:p w:rsidR="00192C49" w:rsidRPr="007D474C" w:rsidRDefault="00192C49" w:rsidP="007D474C">
      <w:pPr>
        <w:spacing w:after="0" w:line="240" w:lineRule="auto"/>
        <w:jc w:val="both"/>
        <w:rPr>
          <w:rFonts w:asciiTheme="majorHAnsi" w:hAnsiTheme="majorHAnsi" w:cstheme="majorHAnsi"/>
          <w:b/>
          <w:i/>
          <w:sz w:val="28"/>
          <w:szCs w:val="28"/>
        </w:rPr>
      </w:pPr>
      <w:r w:rsidRPr="007D474C">
        <w:rPr>
          <w:rFonts w:asciiTheme="majorHAnsi" w:hAnsiTheme="majorHAnsi" w:cstheme="majorHAnsi"/>
          <w:sz w:val="28"/>
          <w:szCs w:val="28"/>
        </w:rPr>
        <w:tab/>
      </w:r>
      <w:r w:rsidRPr="007D474C">
        <w:rPr>
          <w:rFonts w:asciiTheme="majorHAnsi" w:hAnsiTheme="majorHAnsi" w:cstheme="majorHAnsi"/>
          <w:b/>
          <w:i/>
          <w:sz w:val="28"/>
          <w:szCs w:val="28"/>
        </w:rPr>
        <w:t>Trên đây là Báo cáo kết quả triển khai công tác Cả</w:t>
      </w:r>
      <w:r w:rsidR="00CC4857">
        <w:rPr>
          <w:rFonts w:asciiTheme="majorHAnsi" w:hAnsiTheme="majorHAnsi" w:cstheme="majorHAnsi"/>
          <w:b/>
          <w:i/>
          <w:sz w:val="28"/>
          <w:szCs w:val="28"/>
        </w:rPr>
        <w:t xml:space="preserve">i cách hành chính </w:t>
      </w:r>
      <w:r w:rsidR="00CC4857" w:rsidRPr="00CC4857">
        <w:rPr>
          <w:rFonts w:asciiTheme="majorHAnsi" w:hAnsiTheme="majorHAnsi" w:cstheme="majorHAnsi"/>
          <w:b/>
          <w:i/>
          <w:sz w:val="28"/>
          <w:szCs w:val="28"/>
        </w:rPr>
        <w:t xml:space="preserve">06 tháng đầu năm </w:t>
      </w:r>
      <w:r w:rsidR="00390C3F">
        <w:rPr>
          <w:rFonts w:asciiTheme="majorHAnsi" w:hAnsiTheme="majorHAnsi" w:cstheme="majorHAnsi"/>
          <w:b/>
          <w:i/>
          <w:sz w:val="28"/>
          <w:szCs w:val="28"/>
        </w:rPr>
        <w:t>20</w:t>
      </w:r>
      <w:r w:rsidR="00390C3F" w:rsidRPr="00390C3F">
        <w:rPr>
          <w:rFonts w:asciiTheme="majorHAnsi" w:hAnsiTheme="majorHAnsi" w:cstheme="majorHAnsi"/>
          <w:b/>
          <w:i/>
          <w:sz w:val="28"/>
          <w:szCs w:val="28"/>
        </w:rPr>
        <w:t>20</w:t>
      </w:r>
      <w:r w:rsidRPr="007D474C">
        <w:rPr>
          <w:rFonts w:asciiTheme="majorHAnsi" w:hAnsiTheme="majorHAnsi" w:cstheme="majorHAnsi"/>
          <w:b/>
          <w:i/>
          <w:sz w:val="28"/>
          <w:szCs w:val="28"/>
        </w:rPr>
        <w:t xml:space="preserve"> và phương hướng, nhiệm vụ</w:t>
      </w:r>
      <w:r w:rsidR="00CC4857" w:rsidRPr="00CC4857">
        <w:rPr>
          <w:rFonts w:asciiTheme="majorHAnsi" w:hAnsiTheme="majorHAnsi" w:cstheme="majorHAnsi"/>
          <w:b/>
          <w:i/>
          <w:sz w:val="28"/>
          <w:szCs w:val="28"/>
        </w:rPr>
        <w:t xml:space="preserve"> 06 tháng cuối năm </w:t>
      </w:r>
      <w:r w:rsidR="00390C3F">
        <w:rPr>
          <w:rFonts w:asciiTheme="majorHAnsi" w:hAnsiTheme="majorHAnsi" w:cstheme="majorHAnsi"/>
          <w:b/>
          <w:i/>
          <w:sz w:val="28"/>
          <w:szCs w:val="28"/>
        </w:rPr>
        <w:t>20</w:t>
      </w:r>
      <w:r w:rsidR="00390C3F" w:rsidRPr="00390C3F">
        <w:rPr>
          <w:rFonts w:asciiTheme="majorHAnsi" w:hAnsiTheme="majorHAnsi" w:cstheme="majorHAnsi"/>
          <w:b/>
          <w:i/>
          <w:sz w:val="28"/>
          <w:szCs w:val="28"/>
        </w:rPr>
        <w:t>20</w:t>
      </w:r>
      <w:r w:rsidRPr="007D474C">
        <w:rPr>
          <w:rFonts w:asciiTheme="majorHAnsi" w:hAnsiTheme="majorHAnsi" w:cstheme="majorHAnsi"/>
          <w:b/>
          <w:i/>
          <w:sz w:val="28"/>
          <w:szCs w:val="28"/>
        </w:rPr>
        <w:t xml:space="preserve"> của Ủy ban nhân dân xã Quảng Công./.</w:t>
      </w:r>
    </w:p>
    <w:tbl>
      <w:tblPr>
        <w:tblW w:w="0" w:type="auto"/>
        <w:tblLook w:val="01E0"/>
      </w:tblPr>
      <w:tblGrid>
        <w:gridCol w:w="4459"/>
        <w:gridCol w:w="4828"/>
      </w:tblGrid>
      <w:tr w:rsidR="00192C49" w:rsidRPr="007D474C" w:rsidTr="007D474C">
        <w:tc>
          <w:tcPr>
            <w:tcW w:w="4644" w:type="dxa"/>
          </w:tcPr>
          <w:p w:rsidR="00192C49" w:rsidRPr="007D474C" w:rsidRDefault="00192C49" w:rsidP="007D474C">
            <w:pPr>
              <w:pStyle w:val="NormalWeb"/>
              <w:spacing w:before="0" w:beforeAutospacing="0" w:after="0" w:afterAutospacing="0"/>
              <w:jc w:val="both"/>
              <w:rPr>
                <w:rFonts w:asciiTheme="majorHAnsi" w:hAnsiTheme="majorHAnsi" w:cstheme="majorHAnsi"/>
                <w:b/>
                <w:bCs/>
                <w:i/>
                <w:iCs/>
                <w:sz w:val="28"/>
                <w:szCs w:val="28"/>
              </w:rPr>
            </w:pPr>
            <w:r w:rsidRPr="007D474C">
              <w:rPr>
                <w:rFonts w:asciiTheme="majorHAnsi" w:hAnsiTheme="majorHAnsi" w:cstheme="majorHAnsi"/>
                <w:b/>
                <w:bCs/>
                <w:i/>
                <w:iCs/>
                <w:sz w:val="28"/>
                <w:szCs w:val="28"/>
              </w:rPr>
              <w:t>Nơi nhận:</w:t>
            </w:r>
          </w:p>
          <w:p w:rsidR="00192C49" w:rsidRPr="00CC4857" w:rsidRDefault="006516D6" w:rsidP="007D474C">
            <w:pPr>
              <w:spacing w:after="0" w:line="240" w:lineRule="auto"/>
              <w:rPr>
                <w:rFonts w:asciiTheme="majorHAnsi" w:hAnsiTheme="majorHAnsi" w:cstheme="majorHAnsi"/>
                <w:i/>
              </w:rPr>
            </w:pPr>
            <w:r w:rsidRPr="00CC4857">
              <w:rPr>
                <w:rFonts w:asciiTheme="majorHAnsi" w:hAnsiTheme="majorHAnsi" w:cstheme="majorHAnsi"/>
                <w:i/>
                <w:noProof/>
              </w:rPr>
              <w:pict>
                <v:line id="_x0000_s1026" style="position:absolute;flip:x;z-index:251660288" from="102.45pt,8.05pt" to="102.45pt,53.05pt"/>
              </w:pict>
            </w:r>
            <w:r w:rsidR="00192C49" w:rsidRPr="00CC4857">
              <w:rPr>
                <w:rFonts w:asciiTheme="majorHAnsi" w:hAnsiTheme="majorHAnsi" w:cstheme="majorHAnsi"/>
                <w:i/>
              </w:rPr>
              <w:t xml:space="preserve">- UBND huyện;                                                                                                                                                                                           </w:t>
            </w:r>
          </w:p>
          <w:p w:rsidR="00192C49" w:rsidRPr="00CC4857" w:rsidRDefault="00192C49" w:rsidP="007D474C">
            <w:pPr>
              <w:spacing w:after="0" w:line="240" w:lineRule="auto"/>
              <w:rPr>
                <w:rFonts w:asciiTheme="majorHAnsi" w:hAnsiTheme="majorHAnsi" w:cstheme="majorHAnsi"/>
                <w:i/>
              </w:rPr>
            </w:pPr>
            <w:r w:rsidRPr="00CC4857">
              <w:rPr>
                <w:rFonts w:asciiTheme="majorHAnsi" w:hAnsiTheme="majorHAnsi" w:cstheme="majorHAnsi"/>
                <w:i/>
              </w:rPr>
              <w:t xml:space="preserve">- Phòng Nội vụ huyện;   Để báo cáo                                                                             </w:t>
            </w:r>
          </w:p>
          <w:p w:rsidR="00192C49" w:rsidRPr="00CC4857" w:rsidRDefault="00192C49" w:rsidP="007D474C">
            <w:pPr>
              <w:spacing w:after="0" w:line="240" w:lineRule="auto"/>
              <w:jc w:val="both"/>
              <w:rPr>
                <w:rFonts w:asciiTheme="majorHAnsi" w:hAnsiTheme="majorHAnsi" w:cstheme="majorHAnsi"/>
                <w:i/>
              </w:rPr>
            </w:pPr>
            <w:r w:rsidRPr="00CC4857">
              <w:rPr>
                <w:rFonts w:asciiTheme="majorHAnsi" w:hAnsiTheme="majorHAnsi" w:cstheme="majorHAnsi"/>
                <w:i/>
              </w:rPr>
              <w:t xml:space="preserve">- TV Đảng ủy xã;         </w:t>
            </w:r>
          </w:p>
          <w:p w:rsidR="00192C49" w:rsidRPr="00CC4857" w:rsidRDefault="00192C49" w:rsidP="007D474C">
            <w:pPr>
              <w:spacing w:after="0" w:line="240" w:lineRule="auto"/>
              <w:rPr>
                <w:rFonts w:asciiTheme="majorHAnsi" w:hAnsiTheme="majorHAnsi" w:cstheme="majorHAnsi"/>
                <w:i/>
              </w:rPr>
            </w:pPr>
            <w:r w:rsidRPr="00CC4857">
              <w:rPr>
                <w:rFonts w:asciiTheme="majorHAnsi" w:hAnsiTheme="majorHAnsi" w:cstheme="majorHAnsi"/>
                <w:i/>
              </w:rPr>
              <w:t xml:space="preserve">- TT HĐND xã;    </w:t>
            </w:r>
          </w:p>
          <w:p w:rsidR="00192C49" w:rsidRPr="00CC4857" w:rsidRDefault="00192C49" w:rsidP="007D474C">
            <w:pPr>
              <w:spacing w:after="0" w:line="240" w:lineRule="auto"/>
              <w:rPr>
                <w:rFonts w:asciiTheme="majorHAnsi" w:hAnsiTheme="majorHAnsi" w:cstheme="majorHAnsi"/>
                <w:i/>
              </w:rPr>
            </w:pPr>
            <w:r w:rsidRPr="00CC4857">
              <w:rPr>
                <w:rFonts w:asciiTheme="majorHAnsi" w:hAnsiTheme="majorHAnsi" w:cstheme="majorHAnsi"/>
                <w:i/>
              </w:rPr>
              <w:t>- CT, PCT UBND xã;</w:t>
            </w:r>
          </w:p>
          <w:p w:rsidR="00192C49" w:rsidRPr="00CC4857" w:rsidRDefault="00192C49" w:rsidP="007D474C">
            <w:pPr>
              <w:spacing w:after="0" w:line="240" w:lineRule="auto"/>
              <w:rPr>
                <w:rFonts w:asciiTheme="majorHAnsi" w:hAnsiTheme="majorHAnsi" w:cstheme="majorHAnsi"/>
                <w:i/>
              </w:rPr>
            </w:pPr>
            <w:r w:rsidRPr="00CC4857">
              <w:rPr>
                <w:rFonts w:asciiTheme="majorHAnsi" w:hAnsiTheme="majorHAnsi" w:cstheme="majorHAnsi"/>
                <w:i/>
              </w:rPr>
              <w:t>- Bộ phận TN&amp;TKQ;</w:t>
            </w:r>
          </w:p>
          <w:p w:rsidR="00192C49" w:rsidRPr="007D474C" w:rsidRDefault="00192C49" w:rsidP="007D474C">
            <w:pPr>
              <w:pStyle w:val="NormalWeb"/>
              <w:spacing w:before="0" w:beforeAutospacing="0" w:after="0" w:afterAutospacing="0"/>
              <w:jc w:val="both"/>
              <w:rPr>
                <w:rFonts w:asciiTheme="majorHAnsi" w:hAnsiTheme="majorHAnsi" w:cstheme="majorHAnsi"/>
                <w:b/>
                <w:bCs/>
                <w:i/>
                <w:iCs/>
                <w:sz w:val="28"/>
                <w:szCs w:val="28"/>
                <w:lang w:val="en-US"/>
              </w:rPr>
            </w:pPr>
            <w:r w:rsidRPr="00CC4857">
              <w:rPr>
                <w:rFonts w:asciiTheme="majorHAnsi" w:hAnsiTheme="majorHAnsi" w:cstheme="majorHAnsi"/>
                <w:i/>
                <w:sz w:val="22"/>
                <w:szCs w:val="22"/>
                <w:lang w:val="en-US"/>
              </w:rPr>
              <w:t>- Lưu VT.</w:t>
            </w:r>
            <w:r w:rsidRPr="007D474C">
              <w:rPr>
                <w:rFonts w:asciiTheme="majorHAnsi" w:hAnsiTheme="majorHAnsi" w:cstheme="majorHAnsi"/>
                <w:sz w:val="28"/>
                <w:szCs w:val="28"/>
                <w:lang w:val="en-US"/>
              </w:rPr>
              <w:t xml:space="preserve">                            </w:t>
            </w:r>
          </w:p>
          <w:p w:rsidR="00192C49" w:rsidRPr="007D474C" w:rsidRDefault="00192C49" w:rsidP="007D474C">
            <w:pPr>
              <w:pStyle w:val="NormalWeb"/>
              <w:spacing w:before="0" w:beforeAutospacing="0" w:after="0" w:afterAutospacing="0"/>
              <w:jc w:val="both"/>
              <w:rPr>
                <w:rFonts w:asciiTheme="majorHAnsi" w:hAnsiTheme="majorHAnsi" w:cstheme="majorHAnsi"/>
                <w:b/>
                <w:bCs/>
                <w:i/>
                <w:iCs/>
                <w:sz w:val="28"/>
                <w:szCs w:val="28"/>
              </w:rPr>
            </w:pPr>
          </w:p>
          <w:p w:rsidR="00192C49" w:rsidRPr="007D474C" w:rsidRDefault="00192C49" w:rsidP="007D474C">
            <w:pPr>
              <w:pStyle w:val="NormalWeb"/>
              <w:spacing w:before="0" w:beforeAutospacing="0" w:after="0" w:afterAutospacing="0"/>
              <w:jc w:val="both"/>
              <w:rPr>
                <w:rFonts w:asciiTheme="majorHAnsi" w:hAnsiTheme="majorHAnsi" w:cstheme="majorHAnsi"/>
                <w:sz w:val="28"/>
                <w:szCs w:val="28"/>
                <w:lang w:val="en-US"/>
              </w:rPr>
            </w:pPr>
            <w:r w:rsidRPr="007D474C">
              <w:rPr>
                <w:rFonts w:asciiTheme="majorHAnsi" w:hAnsiTheme="majorHAnsi" w:cstheme="majorHAnsi"/>
                <w:sz w:val="28"/>
                <w:szCs w:val="28"/>
                <w:lang w:val="en-US"/>
              </w:rPr>
              <w:tab/>
            </w:r>
          </w:p>
        </w:tc>
        <w:tc>
          <w:tcPr>
            <w:tcW w:w="5040" w:type="dxa"/>
          </w:tcPr>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TM. ỦY BAN NHÂN DÂN</w:t>
            </w: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lang w:val="en-US"/>
              </w:rPr>
            </w:pPr>
            <w:r w:rsidRPr="007D474C">
              <w:rPr>
                <w:rFonts w:asciiTheme="majorHAnsi" w:hAnsiTheme="majorHAnsi" w:cstheme="majorHAnsi"/>
                <w:b/>
                <w:bCs/>
                <w:sz w:val="28"/>
                <w:szCs w:val="28"/>
                <w:lang w:val="en-US"/>
              </w:rPr>
              <w:t xml:space="preserve">CHỦ TỊCH </w:t>
            </w: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rPr>
            </w:pP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lang w:val="en-US"/>
              </w:rPr>
            </w:pP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lang w:val="en-US"/>
              </w:rPr>
            </w:pP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rPr>
            </w:pPr>
          </w:p>
          <w:p w:rsidR="00192C49" w:rsidRPr="007D474C" w:rsidRDefault="00192C49" w:rsidP="007D474C">
            <w:pPr>
              <w:pStyle w:val="NormalWeb"/>
              <w:spacing w:before="0" w:beforeAutospacing="0" w:after="0" w:afterAutospacing="0"/>
              <w:jc w:val="center"/>
              <w:rPr>
                <w:rFonts w:asciiTheme="majorHAnsi" w:hAnsiTheme="majorHAnsi" w:cstheme="majorHAnsi"/>
                <w:b/>
                <w:bCs/>
                <w:sz w:val="28"/>
                <w:szCs w:val="28"/>
              </w:rPr>
            </w:pPr>
            <w:r w:rsidRPr="007D474C">
              <w:rPr>
                <w:rFonts w:asciiTheme="majorHAnsi" w:hAnsiTheme="majorHAnsi" w:cstheme="majorHAnsi"/>
                <w:b/>
                <w:bCs/>
                <w:sz w:val="28"/>
                <w:szCs w:val="28"/>
                <w:lang w:val="en-US"/>
              </w:rPr>
              <w:t>Lê Duận</w:t>
            </w:r>
          </w:p>
        </w:tc>
      </w:tr>
    </w:tbl>
    <w:p w:rsidR="00192C49" w:rsidRPr="007D474C" w:rsidRDefault="00192C49" w:rsidP="007D474C">
      <w:pPr>
        <w:spacing w:after="0" w:line="240" w:lineRule="auto"/>
        <w:jc w:val="both"/>
        <w:rPr>
          <w:rFonts w:asciiTheme="majorHAnsi" w:hAnsiTheme="majorHAnsi" w:cstheme="majorHAnsi"/>
          <w:sz w:val="28"/>
          <w:szCs w:val="28"/>
          <w:lang w:val="en-US"/>
        </w:rPr>
      </w:pPr>
    </w:p>
    <w:p w:rsidR="00C675FE" w:rsidRPr="007D474C" w:rsidRDefault="00C675FE" w:rsidP="007D474C">
      <w:pPr>
        <w:spacing w:after="0" w:line="240" w:lineRule="auto"/>
        <w:jc w:val="both"/>
        <w:rPr>
          <w:rFonts w:asciiTheme="majorHAnsi" w:hAnsiTheme="majorHAnsi" w:cstheme="majorHAnsi"/>
          <w:sz w:val="28"/>
          <w:szCs w:val="28"/>
          <w:lang w:val="en-US"/>
        </w:rPr>
      </w:pPr>
    </w:p>
    <w:sectPr w:rsidR="00C675FE" w:rsidRPr="007D474C" w:rsidSect="007D474C">
      <w:footerReference w:type="default" r:id="rId6"/>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38" w:rsidRDefault="00225D38" w:rsidP="00B6676F">
      <w:pPr>
        <w:spacing w:after="0" w:line="240" w:lineRule="auto"/>
      </w:pPr>
      <w:r>
        <w:separator/>
      </w:r>
    </w:p>
  </w:endnote>
  <w:endnote w:type="continuationSeparator" w:id="1">
    <w:p w:rsidR="00225D38" w:rsidRDefault="00225D38" w:rsidP="00B66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bangkok">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93204"/>
      <w:docPartObj>
        <w:docPartGallery w:val="Page Numbers (Bottom of Page)"/>
        <w:docPartUnique/>
      </w:docPartObj>
    </w:sdtPr>
    <w:sdtContent>
      <w:p w:rsidR="00B6676F" w:rsidRDefault="00B6676F">
        <w:pPr>
          <w:pStyle w:val="Footer"/>
          <w:jc w:val="center"/>
        </w:pPr>
        <w:fldSimple w:instr=" PAGE   \* MERGEFORMAT ">
          <w:r w:rsidR="00A03BCF">
            <w:rPr>
              <w:noProof/>
            </w:rPr>
            <w:t>1</w:t>
          </w:r>
        </w:fldSimple>
      </w:p>
    </w:sdtContent>
  </w:sdt>
  <w:p w:rsidR="00B6676F" w:rsidRDefault="00B66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38" w:rsidRDefault="00225D38" w:rsidP="00B6676F">
      <w:pPr>
        <w:spacing w:after="0" w:line="240" w:lineRule="auto"/>
      </w:pPr>
      <w:r>
        <w:separator/>
      </w:r>
    </w:p>
  </w:footnote>
  <w:footnote w:type="continuationSeparator" w:id="1">
    <w:p w:rsidR="00225D38" w:rsidRDefault="00225D38" w:rsidP="00B667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6750"/>
    <w:rsid w:val="00005C56"/>
    <w:rsid w:val="000D6458"/>
    <w:rsid w:val="00122597"/>
    <w:rsid w:val="00142365"/>
    <w:rsid w:val="00157DA8"/>
    <w:rsid w:val="00192C49"/>
    <w:rsid w:val="002234B3"/>
    <w:rsid w:val="00225D38"/>
    <w:rsid w:val="002F0DF0"/>
    <w:rsid w:val="00354E27"/>
    <w:rsid w:val="00390C3F"/>
    <w:rsid w:val="0041529D"/>
    <w:rsid w:val="005E0363"/>
    <w:rsid w:val="00601955"/>
    <w:rsid w:val="006516D6"/>
    <w:rsid w:val="00732719"/>
    <w:rsid w:val="007A67E4"/>
    <w:rsid w:val="007B77D1"/>
    <w:rsid w:val="007D474C"/>
    <w:rsid w:val="007F6750"/>
    <w:rsid w:val="008633C0"/>
    <w:rsid w:val="008778AB"/>
    <w:rsid w:val="008C35F3"/>
    <w:rsid w:val="00965B3D"/>
    <w:rsid w:val="00A0363B"/>
    <w:rsid w:val="00A03BCF"/>
    <w:rsid w:val="00A82A3C"/>
    <w:rsid w:val="00B37672"/>
    <w:rsid w:val="00B6676F"/>
    <w:rsid w:val="00C224F4"/>
    <w:rsid w:val="00C273AC"/>
    <w:rsid w:val="00C461CE"/>
    <w:rsid w:val="00C675FE"/>
    <w:rsid w:val="00C757DA"/>
    <w:rsid w:val="00CA3DC9"/>
    <w:rsid w:val="00CC0E7C"/>
    <w:rsid w:val="00CC4857"/>
    <w:rsid w:val="00E24080"/>
    <w:rsid w:val="00E72D57"/>
    <w:rsid w:val="00F24375"/>
    <w:rsid w:val="00F51FE6"/>
    <w:rsid w:val="00FA55F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paragraph" w:styleId="Heading1">
    <w:name w:val="heading 1"/>
    <w:basedOn w:val="Normal"/>
    <w:next w:val="Normal"/>
    <w:link w:val="Heading1Char"/>
    <w:qFormat/>
    <w:rsid w:val="007D474C"/>
    <w:pPr>
      <w:keepNext/>
      <w:spacing w:after="0" w:line="240" w:lineRule="auto"/>
      <w:jc w:val="center"/>
      <w:outlineLvl w:val="0"/>
    </w:pPr>
    <w:rPr>
      <w:rFonts w:ascii="VNbangkok" w:eastAsia="Times New Roman" w:hAnsi="VNbangkok"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92C49"/>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rsid w:val="00192C49"/>
    <w:rPr>
      <w:rFonts w:ascii="Times New Roman" w:eastAsia="Calibri" w:hAnsi="Times New Roman" w:cs="Times New Roman"/>
      <w:sz w:val="24"/>
      <w:szCs w:val="24"/>
    </w:rPr>
  </w:style>
  <w:style w:type="character" w:customStyle="1" w:styleId="Heading1Char">
    <w:name w:val="Heading 1 Char"/>
    <w:basedOn w:val="DefaultParagraphFont"/>
    <w:link w:val="Heading1"/>
    <w:rsid w:val="007D474C"/>
    <w:rPr>
      <w:rFonts w:ascii="VNbangkok" w:eastAsia="Times New Roman" w:hAnsi="VNbangkok" w:cs="Times New Roman"/>
      <w:b/>
      <w:sz w:val="32"/>
      <w:szCs w:val="20"/>
      <w:lang w:val="en-GB"/>
    </w:rPr>
  </w:style>
  <w:style w:type="paragraph" w:styleId="Footer">
    <w:name w:val="footer"/>
    <w:basedOn w:val="Normal"/>
    <w:link w:val="FooterChar"/>
    <w:uiPriority w:val="99"/>
    <w:rsid w:val="007D474C"/>
    <w:pPr>
      <w:tabs>
        <w:tab w:val="center" w:pos="4320"/>
        <w:tab w:val="right" w:pos="8640"/>
      </w:tabs>
      <w:spacing w:after="0" w:line="240" w:lineRule="auto"/>
    </w:pPr>
    <w:rPr>
      <w:rFonts w:ascii="Times New Roman" w:eastAsia="Times New Roman" w:hAnsi="Times New Roman" w:cs="Times New Roman"/>
      <w:sz w:val="28"/>
      <w:szCs w:val="24"/>
      <w:lang w:val="en-US"/>
    </w:rPr>
  </w:style>
  <w:style w:type="character" w:customStyle="1" w:styleId="FooterChar">
    <w:name w:val="Footer Char"/>
    <w:basedOn w:val="DefaultParagraphFont"/>
    <w:link w:val="Footer"/>
    <w:uiPriority w:val="99"/>
    <w:rsid w:val="007D474C"/>
    <w:rPr>
      <w:rFonts w:ascii="Times New Roman" w:eastAsia="Times New Roman" w:hAnsi="Times New Roman" w:cs="Times New Roman"/>
      <w:sz w:val="28"/>
      <w:szCs w:val="24"/>
      <w:lang w:val="en-US"/>
    </w:rPr>
  </w:style>
  <w:style w:type="paragraph" w:styleId="BodyTextIndent3">
    <w:name w:val="Body Text Indent 3"/>
    <w:basedOn w:val="Normal"/>
    <w:link w:val="BodyTextIndent3Char"/>
    <w:rsid w:val="007D474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D474C"/>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B667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67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165</cp:revision>
  <dcterms:created xsi:type="dcterms:W3CDTF">2020-02-25T01:57:00Z</dcterms:created>
  <dcterms:modified xsi:type="dcterms:W3CDTF">2020-05-18T02:44:00Z</dcterms:modified>
</cp:coreProperties>
</file>